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DB789" w14:textId="77777777" w:rsidR="00000000" w:rsidRDefault="0047146D">
      <w:pPr>
        <w:pStyle w:val="Ttulo"/>
        <w:rPr>
          <w:color w:val="0000FF"/>
          <w:u w:val="single"/>
        </w:rPr>
      </w:pPr>
      <w:r>
        <w:rPr>
          <w:color w:val="0000FF"/>
          <w:u w:val="single"/>
        </w:rPr>
        <w:t xml:space="preserve">EXERCÍCIO 3: OPERAÇÕES ESSENCIAIS </w:t>
      </w:r>
      <w:r>
        <w:rPr>
          <w:rFonts w:ascii="Times New Roman" w:hAnsi="Times New Roman" w:cs="Times New Roman"/>
          <w:color w:val="0000FF"/>
          <w:sz w:val="28"/>
          <w:u w:val="single"/>
        </w:rPr>
        <w:t>II</w:t>
      </w:r>
    </w:p>
    <w:p w14:paraId="30C6C68B" w14:textId="77777777" w:rsidR="00000000" w:rsidRDefault="0047146D">
      <w:pPr>
        <w:jc w:val="both"/>
        <w:rPr>
          <w:rFonts w:ascii="Arial" w:hAnsi="Arial" w:cs="Arial"/>
        </w:rPr>
      </w:pPr>
    </w:p>
    <w:p w14:paraId="54BB946E" w14:textId="77777777" w:rsidR="00000000" w:rsidRDefault="0047146D">
      <w:pPr>
        <w:jc w:val="both"/>
        <w:rPr>
          <w:rFonts w:ascii="Arial" w:hAnsi="Arial" w:cs="Arial"/>
        </w:rPr>
      </w:pPr>
    </w:p>
    <w:p w14:paraId="3B3A1E8F" w14:textId="77777777" w:rsidR="00000000" w:rsidRDefault="0047146D">
      <w:pPr>
        <w:pStyle w:val="Corpodetexto"/>
      </w:pPr>
      <w:r>
        <w:tab/>
        <w:t xml:space="preserve">Este exercício completará nossa exploração inicial de digitalização e edição de comandos. Para continuar, clique no ícone </w:t>
      </w:r>
      <w:r>
        <w:rPr>
          <w:b/>
          <w:bCs/>
        </w:rPr>
        <w:t xml:space="preserve">OPEN EXISTING COVERAGE </w:t>
      </w:r>
      <w:r>
        <w:object w:dxaOrig="480" w:dyaOrig="435" w14:anchorId="778AD9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3.5pt" o:ole="">
            <v:imagedata r:id="rId7" o:title=""/>
          </v:shape>
          <o:OLEObject Type="Embed" ProgID="PBrush" ShapeID="_x0000_i1025" DrawAspect="Content" ObjectID="_1634415387" r:id="rId8"/>
        </w:object>
      </w:r>
      <w:r>
        <w:t xml:space="preserve"> da barra de ferramentas e abra a cobertura </w:t>
      </w:r>
      <w:r>
        <w:rPr>
          <w:b/>
          <w:bCs/>
        </w:rPr>
        <w:t>KIDVALE2</w:t>
      </w:r>
      <w:r>
        <w:t xml:space="preserve">. Então dê um clique no ícone </w:t>
      </w:r>
      <w:proofErr w:type="spellStart"/>
      <w:r>
        <w:rPr>
          <w:b/>
          <w:bCs/>
        </w:rPr>
        <w:t>Preferences</w:t>
      </w:r>
      <w:proofErr w:type="spellEnd"/>
      <w:r>
        <w:rPr>
          <w:b/>
          <w:bCs/>
        </w:rPr>
        <w:t xml:space="preserve"> </w:t>
      </w:r>
      <w:r>
        <w:object w:dxaOrig="525" w:dyaOrig="405" w14:anchorId="24B811B7">
          <v:shape id="_x0000_i1026" type="#_x0000_t75" style="width:15pt;height:12pt" o:ole="">
            <v:imagedata r:id="rId9" o:title=""/>
          </v:shape>
          <o:OLEObject Type="Embed" ProgID="PBrush" ShapeID="_x0000_i1026" DrawAspect="Content" ObjectID="_1634415388" r:id="rId10"/>
        </w:object>
      </w:r>
      <w:r>
        <w:rPr>
          <w:b/>
          <w:bCs/>
        </w:rPr>
        <w:t xml:space="preserve"> </w:t>
      </w:r>
      <w:r>
        <w:t xml:space="preserve">e selecione a guia </w:t>
      </w:r>
      <w:proofErr w:type="spellStart"/>
      <w:r>
        <w:rPr>
          <w:b/>
          <w:bCs/>
        </w:rPr>
        <w:t>Colors</w:t>
      </w:r>
      <w:proofErr w:type="spellEnd"/>
      <w:r>
        <w:t xml:space="preserve"> para alterar o </w:t>
      </w:r>
      <w:proofErr w:type="spellStart"/>
      <w:r>
        <w:t>dropDow</w:t>
      </w:r>
      <w:proofErr w:type="spellEnd"/>
      <w:r>
        <w:t xml:space="preserve"> </w:t>
      </w:r>
      <w:proofErr w:type="spellStart"/>
      <w:r>
        <w:rPr>
          <w:b/>
          <w:bCs/>
        </w:rPr>
        <w:t>Polygon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fill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style</w:t>
      </w:r>
      <w:proofErr w:type="spellEnd"/>
      <w:r>
        <w:t xml:space="preserve"> para </w:t>
      </w:r>
      <w:proofErr w:type="spellStart"/>
      <w:r>
        <w:rPr>
          <w:b/>
          <w:bCs/>
        </w:rPr>
        <w:t>Clear</w:t>
      </w:r>
      <w:proofErr w:type="spellEnd"/>
      <w:r>
        <w:t>, pois nós precisaremos ver o fundo da fotografia nas próximas operações.</w:t>
      </w:r>
    </w:p>
    <w:p w14:paraId="3FB326F8" w14:textId="77777777" w:rsidR="00000000" w:rsidRDefault="0047146D">
      <w:pPr>
        <w:pStyle w:val="Corpodetexto"/>
      </w:pPr>
      <w:r>
        <w:tab/>
      </w:r>
    </w:p>
    <w:p w14:paraId="56EADBD2" w14:textId="77777777" w:rsidR="00000000" w:rsidRDefault="0047146D">
      <w:pPr>
        <w:pStyle w:val="Corpodetexto"/>
      </w:pPr>
    </w:p>
    <w:p w14:paraId="0AFFFE6E" w14:textId="77777777" w:rsidR="00000000" w:rsidRDefault="0047146D">
      <w:pPr>
        <w:pStyle w:val="Ttulo2"/>
      </w:pPr>
      <w:r>
        <w:t>Apagando Vértices</w:t>
      </w:r>
    </w:p>
    <w:p w14:paraId="19D06E19" w14:textId="77777777" w:rsidR="00000000" w:rsidRDefault="0047146D">
      <w:pPr>
        <w:jc w:val="both"/>
        <w:rPr>
          <w:rFonts w:ascii="Arial" w:hAnsi="Arial" w:cs="Arial"/>
        </w:rPr>
      </w:pPr>
    </w:p>
    <w:p w14:paraId="6C1C6808" w14:textId="77777777" w:rsidR="00000000" w:rsidRDefault="004714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No exercício anteri</w:t>
      </w:r>
      <w:r>
        <w:rPr>
          <w:rFonts w:ascii="Arial" w:hAnsi="Arial" w:cs="Arial"/>
        </w:rPr>
        <w:t xml:space="preserve">or aprendemos a selecionar e a apagar arcos. Já neste exercício, iremos aprender a apagar apenas os vértices de um arco. Para tanto, dê um </w:t>
      </w:r>
      <w:proofErr w:type="spellStart"/>
      <w:r>
        <w:rPr>
          <w:rFonts w:ascii="Arial" w:hAnsi="Arial" w:cs="Arial"/>
        </w:rPr>
        <w:t>zoon</w:t>
      </w:r>
      <w:proofErr w:type="spellEnd"/>
      <w:r>
        <w:rPr>
          <w:rFonts w:ascii="Arial" w:hAnsi="Arial" w:cs="Arial"/>
        </w:rPr>
        <w:t xml:space="preserve"> sobre o arco Owen Drive e então use o botão esquerdo do mouse para selecionar algum vértice intermediário. Poste</w:t>
      </w:r>
      <w:r>
        <w:rPr>
          <w:rFonts w:ascii="Arial" w:hAnsi="Arial" w:cs="Arial"/>
        </w:rPr>
        <w:t xml:space="preserve">riormente, clique com botão direito do mouse sobre este vértice para ativar o menu rápido. Então, clique sobre a opção </w:t>
      </w:r>
      <w:r>
        <w:rPr>
          <w:rFonts w:ascii="Arial" w:hAnsi="Arial" w:cs="Arial"/>
          <w:b/>
          <w:bCs/>
        </w:rPr>
        <w:t>REMOVE VERTEX</w:t>
      </w:r>
      <w:r>
        <w:rPr>
          <w:rFonts w:ascii="Arial" w:hAnsi="Arial" w:cs="Arial"/>
        </w:rPr>
        <w:t>.</w:t>
      </w:r>
    </w:p>
    <w:p w14:paraId="18CFE887" w14:textId="77777777" w:rsidR="00000000" w:rsidRDefault="0047146D">
      <w:pPr>
        <w:jc w:val="both"/>
        <w:rPr>
          <w:rFonts w:ascii="Arial" w:hAnsi="Arial" w:cs="Arial"/>
          <w:b/>
          <w:bCs/>
          <w:color w:val="3366FF"/>
        </w:rPr>
      </w:pPr>
    </w:p>
    <w:p w14:paraId="7B1852FD" w14:textId="77777777" w:rsidR="00000000" w:rsidRDefault="0047146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3366FF"/>
        </w:rPr>
        <w:t>Inserindo um vértice</w:t>
      </w:r>
    </w:p>
    <w:p w14:paraId="6F34ACD8" w14:textId="77777777" w:rsidR="00000000" w:rsidRDefault="0047146D">
      <w:pPr>
        <w:jc w:val="both"/>
        <w:rPr>
          <w:rFonts w:ascii="Arial" w:hAnsi="Arial" w:cs="Arial"/>
        </w:rPr>
      </w:pPr>
    </w:p>
    <w:p w14:paraId="52D7BAE7" w14:textId="77777777" w:rsidR="00000000" w:rsidRDefault="0047146D">
      <w:pPr>
        <w:pStyle w:val="Corpodetexto"/>
      </w:pPr>
      <w:r>
        <w:tab/>
        <w:t xml:space="preserve">Vamos inserir um vértice sobre o arco Anton </w:t>
      </w:r>
      <w:proofErr w:type="spellStart"/>
      <w:r>
        <w:t>Avenue</w:t>
      </w:r>
      <w:proofErr w:type="spellEnd"/>
      <w:r>
        <w:t xml:space="preserve">. Para isso, dê um </w:t>
      </w:r>
      <w:proofErr w:type="spellStart"/>
      <w:r>
        <w:rPr>
          <w:b/>
          <w:bCs/>
        </w:rPr>
        <w:t>Interactive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zoon</w:t>
      </w:r>
      <w:proofErr w:type="spellEnd"/>
      <w:r>
        <w:t xml:space="preserve"> </w:t>
      </w:r>
      <w:r>
        <w:object w:dxaOrig="510" w:dyaOrig="405" w14:anchorId="448C6DC6">
          <v:shape id="_x0000_i1027" type="#_x0000_t75" style="width:15pt;height:12pt" o:ole="">
            <v:imagedata r:id="rId11" o:title=""/>
          </v:shape>
          <o:OLEObject Type="Embed" ProgID="PBrush" ShapeID="_x0000_i1027" DrawAspect="Content" ObjectID="_1634415389" r:id="rId12"/>
        </w:object>
      </w:r>
      <w:r>
        <w:t xml:space="preserve"> sobre </w:t>
      </w:r>
      <w:proofErr w:type="gramStart"/>
      <w:r>
        <w:t>o mesmo</w:t>
      </w:r>
      <w:proofErr w:type="gramEnd"/>
      <w:r>
        <w:t>. Agora, observe o quarto vértice não está espaçado corretamente em relação aos outros vértices. A solução seria inserir outro vértice e mover sua posição para dar melhor definição. Dê um clique com o botão esquerdo do mouse exatamente</w:t>
      </w:r>
      <w:r>
        <w:t xml:space="preserve"> na metade do caminho entre o terceiro e o quarto vértice. Posteriormente, Clique com o botão direito do mouse nesta marcação e selecione a opção </w:t>
      </w:r>
      <w:r>
        <w:rPr>
          <w:b/>
          <w:bCs/>
        </w:rPr>
        <w:t>INSERT VERTEX</w:t>
      </w:r>
      <w:r>
        <w:t>.</w:t>
      </w:r>
    </w:p>
    <w:p w14:paraId="392A0111" w14:textId="77777777" w:rsidR="00000000" w:rsidRDefault="0047146D">
      <w:pPr>
        <w:ind w:left="360"/>
        <w:jc w:val="both"/>
        <w:rPr>
          <w:rFonts w:ascii="Arial" w:hAnsi="Arial" w:cs="Arial"/>
        </w:rPr>
      </w:pPr>
    </w:p>
    <w:p w14:paraId="1B77B827" w14:textId="77777777" w:rsidR="00000000" w:rsidRDefault="0047146D">
      <w:pPr>
        <w:ind w:left="360"/>
        <w:jc w:val="both"/>
        <w:rPr>
          <w:rFonts w:ascii="Arial" w:hAnsi="Arial" w:cs="Arial"/>
        </w:rPr>
      </w:pPr>
    </w:p>
    <w:p w14:paraId="5AE074E0" w14:textId="77777777" w:rsidR="00000000" w:rsidRDefault="0047146D">
      <w:pPr>
        <w:pStyle w:val="Ttulo2"/>
      </w:pPr>
      <w:r>
        <w:t>Movendo um vértice</w:t>
      </w:r>
    </w:p>
    <w:p w14:paraId="6FF0A4DE" w14:textId="77777777" w:rsidR="00000000" w:rsidRDefault="0047146D">
      <w:pPr>
        <w:ind w:left="360"/>
        <w:jc w:val="both"/>
        <w:rPr>
          <w:rFonts w:ascii="Arial" w:hAnsi="Arial" w:cs="Arial"/>
        </w:rPr>
      </w:pPr>
    </w:p>
    <w:p w14:paraId="7DF1BD46" w14:textId="77777777" w:rsidR="00000000" w:rsidRDefault="004714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Agora, vamos mover o último vértice adicionado. Para isso, selecione-o c</w:t>
      </w:r>
      <w:r>
        <w:rPr>
          <w:rFonts w:ascii="Arial" w:hAnsi="Arial" w:cs="Arial"/>
        </w:rPr>
        <w:t xml:space="preserve">om o botão esquerdo do mouse e posteriormente ative o menu rápido por meio de um clique com o botão direito do mouse sobre o mesmo vértice, escolhendo a opção </w:t>
      </w:r>
      <w:r>
        <w:rPr>
          <w:rFonts w:ascii="Arial" w:hAnsi="Arial" w:cs="Arial"/>
          <w:b/>
          <w:bCs/>
        </w:rPr>
        <w:t>MOVE VERTEX</w:t>
      </w:r>
      <w:r>
        <w:rPr>
          <w:rFonts w:ascii="Arial" w:hAnsi="Arial" w:cs="Arial"/>
        </w:rPr>
        <w:t xml:space="preserve">. Então mova o vértice para um ponto </w:t>
      </w:r>
      <w:proofErr w:type="gramStart"/>
      <w:r>
        <w:rPr>
          <w:rFonts w:ascii="Arial" w:hAnsi="Arial" w:cs="Arial"/>
        </w:rPr>
        <w:t>melhor</w:t>
      </w:r>
      <w:proofErr w:type="gramEnd"/>
      <w:r>
        <w:rPr>
          <w:rFonts w:ascii="Arial" w:hAnsi="Arial" w:cs="Arial"/>
        </w:rPr>
        <w:t xml:space="preserve"> ajustado.</w:t>
      </w:r>
    </w:p>
    <w:p w14:paraId="3DF72489" w14:textId="77777777" w:rsidR="00000000" w:rsidRDefault="0047146D">
      <w:pPr>
        <w:jc w:val="both"/>
        <w:rPr>
          <w:rFonts w:ascii="Arial" w:hAnsi="Arial" w:cs="Arial"/>
        </w:rPr>
      </w:pPr>
    </w:p>
    <w:p w14:paraId="4D416A38" w14:textId="77777777" w:rsidR="00000000" w:rsidRDefault="0047146D">
      <w:pPr>
        <w:jc w:val="both"/>
        <w:rPr>
          <w:rFonts w:ascii="Arial" w:hAnsi="Arial" w:cs="Arial"/>
          <w:b/>
          <w:bCs/>
          <w:color w:val="3366FF"/>
        </w:rPr>
      </w:pPr>
    </w:p>
    <w:p w14:paraId="6194C700" w14:textId="77777777" w:rsidR="00000000" w:rsidRDefault="0047146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3366FF"/>
        </w:rPr>
        <w:t>Ajustando Arcos</w:t>
      </w:r>
    </w:p>
    <w:p w14:paraId="23A330FB" w14:textId="77777777" w:rsidR="00000000" w:rsidRDefault="0047146D">
      <w:pPr>
        <w:jc w:val="both"/>
        <w:rPr>
          <w:rFonts w:ascii="Arial" w:hAnsi="Arial" w:cs="Arial"/>
        </w:rPr>
      </w:pPr>
    </w:p>
    <w:p w14:paraId="469AC8D4" w14:textId="396846A9" w:rsidR="00000000" w:rsidRDefault="004714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Em nossa cob</w:t>
      </w:r>
      <w:r>
        <w:rPr>
          <w:rFonts w:ascii="Arial" w:hAnsi="Arial" w:cs="Arial"/>
        </w:rPr>
        <w:t xml:space="preserve">ertura, temos um pequeno problema no polígono compreendendo os arcos Sara Road, Nathan Way, Célia Lane e Owen Drive. Para focalizar este problema dê um </w:t>
      </w:r>
      <w:proofErr w:type="spellStart"/>
      <w:r>
        <w:rPr>
          <w:rFonts w:ascii="Arial" w:hAnsi="Arial" w:cs="Arial"/>
          <w:b/>
          <w:bCs/>
        </w:rPr>
        <w:t>Interactive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zoon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object w:dxaOrig="510" w:dyaOrig="405" w14:anchorId="5A5C2C08">
          <v:shape id="_x0000_i1028" type="#_x0000_t75" style="width:15pt;height:12pt" o:ole="">
            <v:imagedata r:id="rId11" o:title=""/>
          </v:shape>
          <o:OLEObject Type="Embed" ProgID="PBrush" ShapeID="_x0000_i1028" DrawAspect="Content" ObjectID="_1634415390" r:id="rId13"/>
        </w:object>
      </w:r>
      <w:r>
        <w:rPr>
          <w:rFonts w:ascii="Arial" w:hAnsi="Arial" w:cs="Arial"/>
        </w:rPr>
        <w:t xml:space="preserve"> sobre a região mostrada na Figura 1 e 2.</w:t>
      </w:r>
    </w:p>
    <w:p w14:paraId="706B8534" w14:textId="77777777" w:rsidR="0003318A" w:rsidRDefault="0003318A">
      <w:pPr>
        <w:jc w:val="both"/>
        <w:rPr>
          <w:rFonts w:ascii="Arial" w:hAnsi="Arial" w:cs="Arial"/>
        </w:rPr>
      </w:pPr>
    </w:p>
    <w:p w14:paraId="3B1736F8" w14:textId="77777777" w:rsidR="00000000" w:rsidRDefault="0047146D">
      <w:pPr>
        <w:jc w:val="both"/>
        <w:rPr>
          <w:rFonts w:ascii="Arial" w:hAnsi="Arial" w:cs="Arial"/>
        </w:rPr>
      </w:pPr>
    </w:p>
    <w:p w14:paraId="04A4ACA7" w14:textId="77777777" w:rsidR="00000000" w:rsidRDefault="0047146D">
      <w:pPr>
        <w:jc w:val="both"/>
        <w:rPr>
          <w:rFonts w:ascii="Arial" w:hAnsi="Arial" w:cs="Arial"/>
        </w:rPr>
      </w:pPr>
    </w:p>
    <w:p w14:paraId="3C802D01" w14:textId="77777777" w:rsidR="00000000" w:rsidRDefault="0047146D">
      <w:pPr>
        <w:jc w:val="both"/>
        <w:rPr>
          <w:rFonts w:ascii="Arial" w:hAnsi="Arial" w:cs="Arial"/>
        </w:rPr>
      </w:pPr>
      <w:r>
        <w:rPr>
          <w:noProof/>
          <w:sz w:val="20"/>
        </w:rPr>
        <w:lastRenderedPageBreak/>
        <w:object w:dxaOrig="480" w:dyaOrig="435" w14:anchorId="1D12065A">
          <v:group id="_x0000_s1039" style="position:absolute;left:0;text-align:left;margin-left:45.75pt;margin-top:-.75pt;width:338.25pt;height:166.5pt;z-index:251657728" coordorigin="2781,1598" coordsize="6765,3330">
            <v:shape id="_x0000_s1037" type="#_x0000_t75" style="position:absolute;left:2781;top:1598;width:6765;height:3330">
              <v:imagedata r:id="rId14" o:title=""/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38" type="#_x0000_t13" style="position:absolute;left:3321;top:3758;width:900;height:180;rotation:527458fd" fillcolor="yellow"/>
          </v:group>
          <o:OLEObject Type="Embed" ProgID="PBrush" ShapeID="_x0000_s1037" DrawAspect="Content" ObjectID="_1634415400" r:id="rId15"/>
        </w:object>
      </w:r>
    </w:p>
    <w:p w14:paraId="1C4B4AE5" w14:textId="77777777" w:rsidR="00000000" w:rsidRDefault="0047146D">
      <w:pPr>
        <w:jc w:val="both"/>
        <w:rPr>
          <w:rFonts w:ascii="Arial" w:hAnsi="Arial" w:cs="Arial"/>
        </w:rPr>
      </w:pPr>
    </w:p>
    <w:p w14:paraId="0F84EA44" w14:textId="77777777" w:rsidR="00000000" w:rsidRDefault="0047146D">
      <w:pPr>
        <w:jc w:val="both"/>
        <w:rPr>
          <w:rFonts w:ascii="Arial" w:hAnsi="Arial" w:cs="Arial"/>
        </w:rPr>
      </w:pPr>
    </w:p>
    <w:p w14:paraId="791BF995" w14:textId="77777777" w:rsidR="00000000" w:rsidRDefault="0047146D">
      <w:pPr>
        <w:jc w:val="both"/>
        <w:rPr>
          <w:rFonts w:ascii="Arial" w:hAnsi="Arial" w:cs="Arial"/>
        </w:rPr>
      </w:pPr>
    </w:p>
    <w:p w14:paraId="4142C2E3" w14:textId="77777777" w:rsidR="00000000" w:rsidRDefault="0047146D">
      <w:pPr>
        <w:jc w:val="center"/>
        <w:rPr>
          <w:rFonts w:ascii="Arial" w:hAnsi="Arial" w:cs="Arial"/>
        </w:rPr>
      </w:pPr>
    </w:p>
    <w:p w14:paraId="393B5EC0" w14:textId="77777777" w:rsidR="00000000" w:rsidRDefault="0047146D">
      <w:pPr>
        <w:jc w:val="center"/>
        <w:rPr>
          <w:rFonts w:ascii="Arial" w:hAnsi="Arial" w:cs="Arial"/>
        </w:rPr>
      </w:pPr>
    </w:p>
    <w:p w14:paraId="35AEAEE3" w14:textId="77777777" w:rsidR="00000000" w:rsidRDefault="0047146D">
      <w:pPr>
        <w:jc w:val="center"/>
        <w:rPr>
          <w:rFonts w:ascii="Arial" w:hAnsi="Arial" w:cs="Arial"/>
        </w:rPr>
      </w:pPr>
    </w:p>
    <w:p w14:paraId="09780AB7" w14:textId="77777777" w:rsidR="00000000" w:rsidRDefault="0047146D">
      <w:pPr>
        <w:jc w:val="center"/>
        <w:rPr>
          <w:rFonts w:ascii="Arial" w:hAnsi="Arial" w:cs="Arial"/>
        </w:rPr>
      </w:pPr>
    </w:p>
    <w:p w14:paraId="5D3FD68F" w14:textId="77777777" w:rsidR="00000000" w:rsidRDefault="0047146D">
      <w:pPr>
        <w:jc w:val="center"/>
        <w:rPr>
          <w:rFonts w:ascii="Arial" w:hAnsi="Arial" w:cs="Arial"/>
        </w:rPr>
      </w:pPr>
    </w:p>
    <w:p w14:paraId="7517221C" w14:textId="77777777" w:rsidR="00000000" w:rsidRDefault="0047146D">
      <w:pPr>
        <w:jc w:val="center"/>
        <w:rPr>
          <w:rFonts w:ascii="Arial" w:hAnsi="Arial" w:cs="Arial"/>
        </w:rPr>
      </w:pPr>
    </w:p>
    <w:p w14:paraId="1384772C" w14:textId="77777777" w:rsidR="00000000" w:rsidRDefault="0047146D">
      <w:pPr>
        <w:jc w:val="center"/>
        <w:rPr>
          <w:rFonts w:ascii="Arial" w:hAnsi="Arial" w:cs="Arial"/>
        </w:rPr>
      </w:pPr>
    </w:p>
    <w:p w14:paraId="5BDC9525" w14:textId="77777777" w:rsidR="00000000" w:rsidRDefault="0047146D">
      <w:pPr>
        <w:jc w:val="center"/>
        <w:rPr>
          <w:rFonts w:ascii="Arial" w:hAnsi="Arial" w:cs="Arial"/>
        </w:rPr>
      </w:pPr>
    </w:p>
    <w:p w14:paraId="38529531" w14:textId="77777777" w:rsidR="00000000" w:rsidRDefault="004714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Figura 1.</w:t>
      </w:r>
    </w:p>
    <w:p w14:paraId="53325017" w14:textId="77777777" w:rsidR="00000000" w:rsidRDefault="0047146D">
      <w:pPr>
        <w:jc w:val="center"/>
        <w:rPr>
          <w:rFonts w:ascii="Arial" w:hAnsi="Arial" w:cs="Arial"/>
        </w:rPr>
      </w:pPr>
    </w:p>
    <w:p w14:paraId="4C3773A6" w14:textId="4BB35247" w:rsidR="00000000" w:rsidRDefault="0003318A">
      <w:pPr>
        <w:jc w:val="center"/>
      </w:pPr>
      <w:r>
        <w:object w:dxaOrig="4320" w:dyaOrig="3555" w14:anchorId="578A5D32">
          <v:shape id="_x0000_i1029" type="#_x0000_t75" style="width:200.25pt;height:165pt" o:ole="">
            <v:imagedata r:id="rId16" o:title=""/>
          </v:shape>
          <o:OLEObject Type="Embed" ProgID="PBrush" ShapeID="_x0000_i1029" DrawAspect="Content" ObjectID="_1634415391" r:id="rId17"/>
        </w:object>
      </w:r>
    </w:p>
    <w:p w14:paraId="065C735C" w14:textId="77777777" w:rsidR="00000000" w:rsidRDefault="004714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Figura 2.</w:t>
      </w:r>
    </w:p>
    <w:p w14:paraId="23C251E9" w14:textId="77777777" w:rsidR="00000000" w:rsidRDefault="0047146D">
      <w:pPr>
        <w:jc w:val="both"/>
        <w:rPr>
          <w:rFonts w:ascii="Arial" w:hAnsi="Arial" w:cs="Arial"/>
        </w:rPr>
      </w:pPr>
    </w:p>
    <w:p w14:paraId="70CD280A" w14:textId="77777777" w:rsidR="00000000" w:rsidRDefault="004714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Observe na Figura 2 que Nathan Way termina em um nó, mas não há nenhum nó correspondente em Sara Road. Assim, Nathan Way é um arco oscilante, pois está solto no seu final. A solução para resolver este problema é inserir um n</w:t>
      </w:r>
      <w:r>
        <w:rPr>
          <w:rFonts w:ascii="Arial" w:hAnsi="Arial" w:cs="Arial"/>
        </w:rPr>
        <w:t>ó em Sara Road. Isto pode ser feito quebrando o arco Sara Road.</w:t>
      </w:r>
    </w:p>
    <w:p w14:paraId="09860404" w14:textId="77777777" w:rsidR="00000000" w:rsidRDefault="0047146D">
      <w:pPr>
        <w:jc w:val="both"/>
        <w:rPr>
          <w:rFonts w:ascii="Arial" w:hAnsi="Arial" w:cs="Arial"/>
        </w:rPr>
      </w:pPr>
    </w:p>
    <w:p w14:paraId="7554D502" w14:textId="77777777" w:rsidR="00000000" w:rsidRDefault="0047146D">
      <w:pPr>
        <w:jc w:val="both"/>
        <w:rPr>
          <w:rFonts w:ascii="Arial" w:hAnsi="Arial" w:cs="Arial"/>
        </w:rPr>
      </w:pPr>
    </w:p>
    <w:p w14:paraId="527C9979" w14:textId="77777777" w:rsidR="00000000" w:rsidRDefault="0047146D">
      <w:pPr>
        <w:pStyle w:val="Ttulo2"/>
      </w:pPr>
      <w:r>
        <w:t xml:space="preserve">Quebrando um Arco </w:t>
      </w:r>
    </w:p>
    <w:p w14:paraId="11189897" w14:textId="77777777" w:rsidR="00000000" w:rsidRDefault="0047146D">
      <w:pPr>
        <w:jc w:val="both"/>
        <w:rPr>
          <w:rFonts w:ascii="Arial" w:hAnsi="Arial" w:cs="Arial"/>
        </w:rPr>
      </w:pPr>
    </w:p>
    <w:p w14:paraId="77A2A654" w14:textId="77777777" w:rsidR="00000000" w:rsidRDefault="004714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Para podermos quebrar e inserir um nó no arco Sara Road é preciso primeiramente alterar </w:t>
      </w:r>
      <w:proofErr w:type="gramStart"/>
      <w:r>
        <w:rPr>
          <w:rFonts w:ascii="Arial" w:hAnsi="Arial" w:cs="Arial"/>
        </w:rPr>
        <w:t>as tolerância</w:t>
      </w:r>
      <w:proofErr w:type="gramEnd"/>
      <w:r>
        <w:rPr>
          <w:rFonts w:ascii="Arial" w:hAnsi="Arial" w:cs="Arial"/>
        </w:rPr>
        <w:t xml:space="preserve"> de nó, vértice e seleção. Então, clique sobre o ícone </w:t>
      </w:r>
      <w:r>
        <w:rPr>
          <w:rFonts w:ascii="Arial" w:hAnsi="Arial" w:cs="Arial"/>
          <w:b/>
          <w:bCs/>
        </w:rPr>
        <w:t xml:space="preserve">Set </w:t>
      </w:r>
      <w:proofErr w:type="spellStart"/>
      <w:r>
        <w:rPr>
          <w:rFonts w:ascii="Arial" w:hAnsi="Arial" w:cs="Arial"/>
          <w:b/>
          <w:bCs/>
        </w:rPr>
        <w:t>Tolerance</w:t>
      </w:r>
      <w:r>
        <w:rPr>
          <w:rFonts w:ascii="Arial" w:hAnsi="Arial" w:cs="Arial"/>
          <w:b/>
          <w:bCs/>
        </w:rPr>
        <w:t>s</w:t>
      </w:r>
      <w:proofErr w:type="spellEnd"/>
      <w:r>
        <w:rPr>
          <w:rFonts w:ascii="Arial" w:hAnsi="Arial" w:cs="Arial"/>
        </w:rPr>
        <w:t xml:space="preserve"> </w:t>
      </w:r>
      <w:r>
        <w:object w:dxaOrig="510" w:dyaOrig="390" w14:anchorId="72263156">
          <v:shape id="_x0000_i1030" type="#_x0000_t75" style="width:18pt;height:13.5pt" o:ole="">
            <v:imagedata r:id="rId18" o:title=""/>
          </v:shape>
          <o:OLEObject Type="Embed" ProgID="PBrush" ShapeID="_x0000_i1030" DrawAspect="Content" ObjectID="_1634415392" r:id="rId19"/>
        </w:object>
      </w:r>
      <w:r>
        <w:t xml:space="preserve"> </w:t>
      </w:r>
      <w:r>
        <w:rPr>
          <w:rFonts w:ascii="Arial" w:hAnsi="Arial" w:cs="Arial"/>
        </w:rPr>
        <w:t xml:space="preserve">e altere os seguintes valores da caixa de </w:t>
      </w:r>
      <w:proofErr w:type="gramStart"/>
      <w:r>
        <w:rPr>
          <w:rFonts w:ascii="Arial" w:hAnsi="Arial" w:cs="Arial"/>
        </w:rPr>
        <w:t xml:space="preserve">entra </w:t>
      </w:r>
      <w:r>
        <w:rPr>
          <w:rFonts w:ascii="Arial" w:hAnsi="Arial" w:cs="Arial"/>
          <w:b/>
          <w:bCs/>
        </w:rPr>
        <w:t>Node</w:t>
      </w:r>
      <w:proofErr w:type="gramEnd"/>
      <w:r>
        <w:rPr>
          <w:rFonts w:ascii="Arial" w:hAnsi="Arial" w:cs="Arial"/>
          <w:b/>
          <w:bCs/>
        </w:rPr>
        <w:t xml:space="preserve"> snap </w:t>
      </w:r>
      <w:proofErr w:type="spellStart"/>
      <w:r>
        <w:rPr>
          <w:rFonts w:ascii="Arial" w:hAnsi="Arial" w:cs="Arial"/>
          <w:b/>
          <w:bCs/>
        </w:rPr>
        <w:t>Tolerances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  <w:b/>
          <w:bCs/>
        </w:rPr>
        <w:t>Feature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selection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Tolerance</w:t>
      </w:r>
      <w:proofErr w:type="spellEnd"/>
      <w:r>
        <w:rPr>
          <w:rFonts w:ascii="Arial" w:hAnsi="Arial" w:cs="Arial"/>
        </w:rPr>
        <w:t xml:space="preserve"> para </w:t>
      </w:r>
      <w:r>
        <w:rPr>
          <w:rFonts w:ascii="Arial" w:hAnsi="Arial" w:cs="Arial"/>
          <w:b/>
          <w:bCs/>
        </w:rPr>
        <w:t>0,5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metros</w:t>
      </w:r>
      <w:r>
        <w:rPr>
          <w:rFonts w:ascii="Arial" w:hAnsi="Arial" w:cs="Arial"/>
        </w:rPr>
        <w:t xml:space="preserve">. Posteriormente, utilize o botão esquerdo do mouse para selecionar um ponto exatamente em cima do vértice do arco Sara </w:t>
      </w:r>
      <w:r>
        <w:rPr>
          <w:rFonts w:ascii="Arial" w:hAnsi="Arial" w:cs="Arial"/>
        </w:rPr>
        <w:t xml:space="preserve">Road. Então clique com o botão direito do mouse sobre este ponto e na janela de menu rápido selecione a opção </w:t>
      </w:r>
      <w:r>
        <w:rPr>
          <w:rFonts w:ascii="Arial" w:hAnsi="Arial" w:cs="Arial"/>
          <w:b/>
          <w:bCs/>
        </w:rPr>
        <w:t>BREAK ARC</w:t>
      </w:r>
      <w:r>
        <w:rPr>
          <w:rFonts w:ascii="Arial" w:hAnsi="Arial" w:cs="Arial"/>
        </w:rPr>
        <w:t>. Agora, falta fazer a junção do arco Nathan Way e Sara Road. Para isso, use o botão esquerdo do mouse para selecionar o nó de Nathan Way</w:t>
      </w:r>
      <w:r>
        <w:rPr>
          <w:rFonts w:ascii="Arial" w:hAnsi="Arial" w:cs="Arial"/>
        </w:rPr>
        <w:t xml:space="preserve"> (Observe que ele fica com </w:t>
      </w:r>
      <w:proofErr w:type="gramStart"/>
      <w:r>
        <w:rPr>
          <w:rFonts w:ascii="Arial" w:hAnsi="Arial" w:cs="Arial"/>
        </w:rPr>
        <w:t>a cor vermelha</w:t>
      </w:r>
      <w:proofErr w:type="gramEnd"/>
      <w:r>
        <w:rPr>
          <w:rFonts w:ascii="Arial" w:hAnsi="Arial" w:cs="Arial"/>
        </w:rPr>
        <w:t xml:space="preserve">) e posteriormente clique com o botão direito do mouse sobre este nó para ativar a janela de menu rápido e, então, selecione a opção </w:t>
      </w:r>
      <w:r>
        <w:rPr>
          <w:rFonts w:ascii="Arial" w:hAnsi="Arial" w:cs="Arial"/>
          <w:b/>
          <w:bCs/>
        </w:rPr>
        <w:t>MOVE NODE</w:t>
      </w:r>
      <w:r>
        <w:rPr>
          <w:rFonts w:ascii="Arial" w:hAnsi="Arial" w:cs="Arial"/>
        </w:rPr>
        <w:t>. Agora, basta move este nó para cima do nó de Sara Road. Quando você lib</w:t>
      </w:r>
      <w:r>
        <w:rPr>
          <w:rFonts w:ascii="Arial" w:hAnsi="Arial" w:cs="Arial"/>
        </w:rPr>
        <w:t xml:space="preserve">erar o mouse, uma mensagem irá aparecer dizendo: </w:t>
      </w:r>
      <w:r>
        <w:rPr>
          <w:rFonts w:ascii="Arial" w:hAnsi="Arial" w:cs="Arial"/>
        </w:rPr>
        <w:lastRenderedPageBreak/>
        <w:t xml:space="preserve">“Com este movimento, os dois nós serão agrupados automaticamente”. Aperte </w:t>
      </w:r>
      <w:r>
        <w:rPr>
          <w:rFonts w:ascii="Arial" w:hAnsi="Arial" w:cs="Arial"/>
          <w:b/>
          <w:bCs/>
        </w:rPr>
        <w:t>OK</w:t>
      </w:r>
      <w:r>
        <w:rPr>
          <w:rFonts w:ascii="Arial" w:hAnsi="Arial" w:cs="Arial"/>
        </w:rPr>
        <w:t xml:space="preserve"> (Figura 3).</w:t>
      </w:r>
    </w:p>
    <w:p w14:paraId="35D3DDAD" w14:textId="77777777" w:rsidR="00000000" w:rsidRDefault="0047146D">
      <w:pPr>
        <w:ind w:left="360"/>
        <w:jc w:val="both"/>
        <w:rPr>
          <w:rFonts w:ascii="Arial" w:hAnsi="Arial" w:cs="Arial"/>
        </w:rPr>
      </w:pPr>
    </w:p>
    <w:p w14:paraId="1BEC04C0" w14:textId="77777777" w:rsidR="00000000" w:rsidRDefault="004714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object w:dxaOrig="3165" w:dyaOrig="2415" w14:anchorId="3E3F98D8">
          <v:shape id="_x0000_i1031" type="#_x0000_t75" style="width:158.25pt;height:120.75pt" o:ole="">
            <v:imagedata r:id="rId20" o:title=""/>
          </v:shape>
          <o:OLEObject Type="Embed" ProgID="PBrush" ShapeID="_x0000_i1031" DrawAspect="Content" ObjectID="_1634415393" r:id="rId21"/>
        </w:object>
      </w:r>
    </w:p>
    <w:p w14:paraId="487EF77E" w14:textId="77777777" w:rsidR="00000000" w:rsidRDefault="004714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Figura 3.</w:t>
      </w:r>
    </w:p>
    <w:p w14:paraId="49E96A06" w14:textId="77777777" w:rsidR="00000000" w:rsidRDefault="0047146D">
      <w:pPr>
        <w:jc w:val="both"/>
        <w:rPr>
          <w:rFonts w:ascii="Arial" w:hAnsi="Arial" w:cs="Arial"/>
        </w:rPr>
      </w:pPr>
    </w:p>
    <w:p w14:paraId="1A954C70" w14:textId="77777777" w:rsidR="00000000" w:rsidRDefault="0047146D">
      <w:pPr>
        <w:jc w:val="both"/>
        <w:rPr>
          <w:rFonts w:ascii="Arial" w:hAnsi="Arial" w:cs="Arial"/>
          <w:b/>
          <w:bCs/>
          <w:color w:val="3366FF"/>
        </w:rPr>
      </w:pPr>
    </w:p>
    <w:p w14:paraId="6CA21982" w14:textId="77777777" w:rsidR="00000000" w:rsidRDefault="0047146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3366FF"/>
        </w:rPr>
        <w:t>Interações entre as Janelas de Exibição e de Tabelas</w:t>
      </w:r>
    </w:p>
    <w:p w14:paraId="21B9929B" w14:textId="77777777" w:rsidR="00000000" w:rsidRDefault="0047146D">
      <w:pPr>
        <w:jc w:val="both"/>
        <w:rPr>
          <w:rFonts w:ascii="Arial" w:hAnsi="Arial" w:cs="Arial"/>
        </w:rPr>
      </w:pPr>
    </w:p>
    <w:p w14:paraId="6739F9E1" w14:textId="73981D84" w:rsidR="00000000" w:rsidRDefault="0047146D">
      <w:pPr>
        <w:pStyle w:val="Corpodetexto"/>
      </w:pPr>
      <w:r>
        <w:tab/>
        <w:t>Agora que já corrigimos o prob</w:t>
      </w:r>
      <w:r>
        <w:t xml:space="preserve">lema em nossa cobertura, clique sobre o ícone </w:t>
      </w:r>
      <w:r>
        <w:rPr>
          <w:b/>
          <w:bCs/>
        </w:rPr>
        <w:t>Zoom</w:t>
      </w:r>
      <w:bookmarkStart w:id="0" w:name="_GoBack"/>
      <w:bookmarkEnd w:id="0"/>
      <w:r>
        <w:rPr>
          <w:b/>
          <w:bCs/>
        </w:rPr>
        <w:t xml:space="preserve"> </w:t>
      </w:r>
      <w:proofErr w:type="spellStart"/>
      <w:r>
        <w:rPr>
          <w:b/>
          <w:bCs/>
        </w:rPr>
        <w:t>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Coverage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Bounds</w:t>
      </w:r>
      <w:proofErr w:type="spellEnd"/>
      <w:r>
        <w:t xml:space="preserve"> </w:t>
      </w:r>
      <w:r>
        <w:object w:dxaOrig="495" w:dyaOrig="360" w14:anchorId="28D75FD3">
          <v:shape id="_x0000_i1032" type="#_x0000_t75" style="width:17.25pt;height:12.75pt" o:ole="">
            <v:imagedata r:id="rId22" o:title=""/>
          </v:shape>
          <o:OLEObject Type="Embed" ProgID="PBrush" ShapeID="_x0000_i1032" DrawAspect="Content" ObjectID="_1634415394" r:id="rId23"/>
        </w:object>
      </w:r>
      <w:r>
        <w:t xml:space="preserve"> para que possamos ver a cobertura inteira. Também clique sobre o ícone </w:t>
      </w:r>
      <w:proofErr w:type="spellStart"/>
      <w:r>
        <w:rPr>
          <w:b/>
          <w:bCs/>
        </w:rPr>
        <w:t>Preferences</w:t>
      </w:r>
      <w:proofErr w:type="spellEnd"/>
      <w:r>
        <w:rPr>
          <w:b/>
          <w:bCs/>
        </w:rPr>
        <w:t xml:space="preserve"> </w:t>
      </w:r>
      <w:r>
        <w:object w:dxaOrig="525" w:dyaOrig="405" w14:anchorId="6983F4D2">
          <v:shape id="_x0000_i1033" type="#_x0000_t75" style="width:15pt;height:12pt" o:ole="">
            <v:imagedata r:id="rId9" o:title=""/>
          </v:shape>
          <o:OLEObject Type="Embed" ProgID="PBrush" ShapeID="_x0000_i1033" DrawAspect="Content" ObjectID="_1634415395" r:id="rId24"/>
        </w:object>
      </w:r>
      <w:r>
        <w:rPr>
          <w:b/>
          <w:bCs/>
        </w:rPr>
        <w:t xml:space="preserve"> </w:t>
      </w:r>
      <w:r>
        <w:t xml:space="preserve">e selecione a guia </w:t>
      </w:r>
      <w:proofErr w:type="spellStart"/>
      <w:r>
        <w:rPr>
          <w:b/>
          <w:bCs/>
        </w:rPr>
        <w:t>Colors</w:t>
      </w:r>
      <w:proofErr w:type="spellEnd"/>
      <w:r>
        <w:t xml:space="preserve"> para alterar o </w:t>
      </w:r>
      <w:proofErr w:type="spellStart"/>
      <w:r>
        <w:t>dropDow</w:t>
      </w:r>
      <w:proofErr w:type="spellEnd"/>
      <w:r>
        <w:t xml:space="preserve"> </w:t>
      </w:r>
      <w:proofErr w:type="spellStart"/>
      <w:r>
        <w:rPr>
          <w:b/>
          <w:bCs/>
        </w:rPr>
        <w:t>Polygon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fill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</w:t>
      </w:r>
      <w:r>
        <w:rPr>
          <w:b/>
          <w:bCs/>
        </w:rPr>
        <w:t>tyle</w:t>
      </w:r>
      <w:proofErr w:type="spellEnd"/>
      <w:r>
        <w:t xml:space="preserve"> para </w:t>
      </w:r>
      <w:r>
        <w:rPr>
          <w:b/>
          <w:bCs/>
        </w:rPr>
        <w:t xml:space="preserve">diagonal </w:t>
      </w:r>
      <w:proofErr w:type="spellStart"/>
      <w:r>
        <w:rPr>
          <w:b/>
          <w:bCs/>
        </w:rPr>
        <w:t>cross</w:t>
      </w:r>
      <w:proofErr w:type="spellEnd"/>
      <w:r>
        <w:t>.</w:t>
      </w:r>
    </w:p>
    <w:p w14:paraId="36342812" w14:textId="77777777" w:rsidR="00000000" w:rsidRDefault="004714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Agora clique sobre o ícone </w:t>
      </w:r>
      <w:r>
        <w:rPr>
          <w:rFonts w:ascii="Arial" w:hAnsi="Arial" w:cs="Arial"/>
          <w:b/>
          <w:bCs/>
        </w:rPr>
        <w:t>BUILD POLYGONS</w:t>
      </w:r>
      <w:r>
        <w:rPr>
          <w:rFonts w:ascii="Arial" w:hAnsi="Arial" w:cs="Arial"/>
        </w:rPr>
        <w:t xml:space="preserve"> </w:t>
      </w:r>
      <w:r>
        <w:object w:dxaOrig="525" w:dyaOrig="420" w14:anchorId="06540DF6">
          <v:shape id="_x0000_i1034" type="#_x0000_t75" style="width:15.75pt;height:12.75pt" o:ole="">
            <v:imagedata r:id="rId25" o:title=""/>
          </v:shape>
          <o:OLEObject Type="Embed" ProgID="PBrush" ShapeID="_x0000_i1034" DrawAspect="Content" ObjectID="_1634415396" r:id="rId26"/>
        </w:object>
      </w:r>
      <w:r>
        <w:rPr>
          <w:rFonts w:ascii="Arial" w:hAnsi="Arial" w:cs="Arial"/>
        </w:rPr>
        <w:t xml:space="preserve"> novamente. Então clique em </w:t>
      </w:r>
      <w:proofErr w:type="gramStart"/>
      <w:r>
        <w:rPr>
          <w:rFonts w:ascii="Arial" w:hAnsi="Arial" w:cs="Arial"/>
        </w:rPr>
        <w:t>cada uma dos quatro polígonos criados</w:t>
      </w:r>
      <w:proofErr w:type="gramEnd"/>
      <w:r>
        <w:rPr>
          <w:rFonts w:ascii="Arial" w:hAnsi="Arial" w:cs="Arial"/>
        </w:rPr>
        <w:t xml:space="preserve"> por você.</w:t>
      </w:r>
    </w:p>
    <w:p w14:paraId="09F213A2" w14:textId="77777777" w:rsidR="00000000" w:rsidRDefault="004714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Além de selecionar os polígonos na Janela de exibição, selecione-os também na Janela de Tab</w:t>
      </w:r>
      <w:r>
        <w:rPr>
          <w:rFonts w:ascii="Arial" w:hAnsi="Arial" w:cs="Arial"/>
        </w:rPr>
        <w:t>elas.</w:t>
      </w:r>
    </w:p>
    <w:p w14:paraId="26E7E035" w14:textId="77777777" w:rsidR="00000000" w:rsidRDefault="0047146D">
      <w:pPr>
        <w:jc w:val="both"/>
        <w:rPr>
          <w:rFonts w:ascii="Arial" w:hAnsi="Arial" w:cs="Arial"/>
        </w:rPr>
      </w:pPr>
    </w:p>
    <w:p w14:paraId="28910721" w14:textId="77777777" w:rsidR="00000000" w:rsidRDefault="0047146D">
      <w:pPr>
        <w:jc w:val="both"/>
        <w:rPr>
          <w:rFonts w:ascii="Arial" w:hAnsi="Arial" w:cs="Arial"/>
        </w:rPr>
      </w:pPr>
    </w:p>
    <w:p w14:paraId="5ECB4777" w14:textId="77777777" w:rsidR="00000000" w:rsidRDefault="0047146D">
      <w:pPr>
        <w:pStyle w:val="Ttulo2"/>
      </w:pPr>
      <w:r>
        <w:t>Adicionando Campos</w:t>
      </w:r>
    </w:p>
    <w:p w14:paraId="37818F33" w14:textId="77777777" w:rsidR="00000000" w:rsidRDefault="0047146D">
      <w:pPr>
        <w:jc w:val="both"/>
        <w:rPr>
          <w:rFonts w:ascii="Arial" w:hAnsi="Arial" w:cs="Arial"/>
        </w:rPr>
      </w:pPr>
    </w:p>
    <w:p w14:paraId="005F71BF" w14:textId="77777777" w:rsidR="00000000" w:rsidRDefault="0047146D">
      <w:pPr>
        <w:pStyle w:val="Corpodetexto"/>
      </w:pPr>
      <w:r>
        <w:tab/>
        <w:t>Agora nós acrescentaremos um novo campo à Tabela de Polígonos que irá armazenar valores de propriedades.</w:t>
      </w:r>
    </w:p>
    <w:p w14:paraId="689B542C" w14:textId="77777777" w:rsidR="00000000" w:rsidRDefault="004714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Clique com o botão direito do mouse sobre a Tabela de Polígonos e na janela de menu rápido, selecione a opção </w:t>
      </w:r>
      <w:r>
        <w:rPr>
          <w:rFonts w:ascii="Arial" w:hAnsi="Arial" w:cs="Arial"/>
          <w:b/>
          <w:bCs/>
        </w:rPr>
        <w:t>ADD FIELD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Na caixa de diálogo aberta, entre com os valores mostrados na Figura 4. Posteriormente, clique sobre o botão </w:t>
      </w:r>
      <w:r>
        <w:rPr>
          <w:rFonts w:ascii="Arial" w:hAnsi="Arial" w:cs="Arial"/>
          <w:b/>
          <w:bCs/>
        </w:rPr>
        <w:t xml:space="preserve">ADD </w:t>
      </w:r>
      <w:r>
        <w:rPr>
          <w:rFonts w:ascii="Arial" w:hAnsi="Arial" w:cs="Arial"/>
        </w:rPr>
        <w:t xml:space="preserve">e depois sobre o botão </w:t>
      </w:r>
      <w:r>
        <w:rPr>
          <w:rFonts w:ascii="Arial" w:hAnsi="Arial" w:cs="Arial"/>
          <w:b/>
          <w:bCs/>
        </w:rPr>
        <w:t>CANCEL</w:t>
      </w:r>
      <w:r>
        <w:rPr>
          <w:rFonts w:ascii="Arial" w:hAnsi="Arial" w:cs="Arial"/>
        </w:rPr>
        <w:t>.</w:t>
      </w:r>
    </w:p>
    <w:p w14:paraId="29F90723" w14:textId="77777777" w:rsidR="00000000" w:rsidRDefault="004714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19381D6" w14:textId="77777777" w:rsidR="00000000" w:rsidRDefault="0047146D">
      <w:pPr>
        <w:jc w:val="center"/>
        <w:rPr>
          <w:rFonts w:ascii="Arial" w:hAnsi="Arial" w:cs="Arial"/>
        </w:rPr>
      </w:pPr>
      <w:r>
        <w:object w:dxaOrig="7590" w:dyaOrig="2670" w14:anchorId="61A83888">
          <v:shape id="_x0000_i1035" type="#_x0000_t75" style="width:379.5pt;height:133.5pt" o:ole="">
            <v:imagedata r:id="rId27" o:title=""/>
          </v:shape>
          <o:OLEObject Type="Embed" ProgID="PBrush" ShapeID="_x0000_i1035" DrawAspect="Content" ObjectID="_1634415397" r:id="rId28"/>
        </w:object>
      </w:r>
    </w:p>
    <w:p w14:paraId="22E8CA75" w14:textId="77777777" w:rsidR="00000000" w:rsidRDefault="004714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Figura 4.</w:t>
      </w:r>
    </w:p>
    <w:p w14:paraId="57ABAA91" w14:textId="77777777" w:rsidR="00000000" w:rsidRDefault="0047146D">
      <w:pPr>
        <w:jc w:val="both"/>
        <w:rPr>
          <w:rFonts w:ascii="Arial" w:hAnsi="Arial" w:cs="Arial"/>
        </w:rPr>
      </w:pPr>
    </w:p>
    <w:p w14:paraId="6FBB6220" w14:textId="77777777" w:rsidR="00000000" w:rsidRDefault="004714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Na Tabela de Polígonos, observe o novo campo criado (campo MEDIAN_VAL).</w:t>
      </w:r>
    </w:p>
    <w:p w14:paraId="02B06395" w14:textId="77777777" w:rsidR="00000000" w:rsidRDefault="0047146D">
      <w:pPr>
        <w:jc w:val="both"/>
        <w:rPr>
          <w:rFonts w:ascii="Arial" w:hAnsi="Arial" w:cs="Arial"/>
        </w:rPr>
      </w:pPr>
    </w:p>
    <w:p w14:paraId="43E90BA4" w14:textId="77777777" w:rsidR="00000000" w:rsidRDefault="0047146D">
      <w:pPr>
        <w:jc w:val="both"/>
        <w:rPr>
          <w:rFonts w:ascii="Arial" w:hAnsi="Arial" w:cs="Arial"/>
        </w:rPr>
      </w:pPr>
    </w:p>
    <w:p w14:paraId="5E707B7B" w14:textId="77777777" w:rsidR="00000000" w:rsidRDefault="0047146D">
      <w:pPr>
        <w:pStyle w:val="Ttulo2"/>
      </w:pPr>
      <w:r>
        <w:t>Entr</w:t>
      </w:r>
      <w:r>
        <w:t>ando com dados em um campo</w:t>
      </w:r>
    </w:p>
    <w:p w14:paraId="1C3DF38E" w14:textId="77777777" w:rsidR="00000000" w:rsidRDefault="0047146D">
      <w:pPr>
        <w:jc w:val="both"/>
        <w:rPr>
          <w:rFonts w:ascii="Arial" w:hAnsi="Arial" w:cs="Arial"/>
        </w:rPr>
      </w:pPr>
    </w:p>
    <w:p w14:paraId="0FB54836" w14:textId="77777777" w:rsidR="00000000" w:rsidRDefault="004714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Poderíamos utilizar a opção a caixa de diálogos </w:t>
      </w:r>
      <w:proofErr w:type="spellStart"/>
      <w:r>
        <w:rPr>
          <w:rFonts w:ascii="Arial" w:hAnsi="Arial" w:cs="Arial"/>
          <w:b/>
          <w:bCs/>
        </w:rPr>
        <w:t>Features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Properties</w:t>
      </w:r>
      <w:proofErr w:type="spellEnd"/>
      <w:r>
        <w:rPr>
          <w:rFonts w:ascii="Arial" w:hAnsi="Arial" w:cs="Arial"/>
          <w:b/>
          <w:bCs/>
        </w:rPr>
        <w:t xml:space="preserve"> (F11)</w:t>
      </w:r>
      <w:r>
        <w:rPr>
          <w:rFonts w:ascii="Arial" w:hAnsi="Arial" w:cs="Arial"/>
        </w:rPr>
        <w:t xml:space="preserve"> para fazer a entrada de dados no campo </w:t>
      </w:r>
      <w:proofErr w:type="gramStart"/>
      <w:r>
        <w:rPr>
          <w:rFonts w:ascii="Arial" w:hAnsi="Arial" w:cs="Arial"/>
        </w:rPr>
        <w:t>recém criado</w:t>
      </w:r>
      <w:proofErr w:type="gramEnd"/>
      <w:r>
        <w:rPr>
          <w:rFonts w:ascii="Arial" w:hAnsi="Arial" w:cs="Arial"/>
        </w:rPr>
        <w:t>, más, iremos fazer a entrada pela própria Tabela de Polígonos. Então, clique com o botão direito do m</w:t>
      </w:r>
      <w:r>
        <w:rPr>
          <w:rFonts w:ascii="Arial" w:hAnsi="Arial" w:cs="Arial"/>
        </w:rPr>
        <w:t xml:space="preserve">ouse sobre a Tabela de Polígonos e selecione a opção </w:t>
      </w:r>
      <w:proofErr w:type="spellStart"/>
      <w:r>
        <w:rPr>
          <w:rFonts w:ascii="Arial" w:hAnsi="Arial" w:cs="Arial"/>
          <w:b/>
          <w:bCs/>
        </w:rPr>
        <w:t>Enter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Edit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Mode</w:t>
      </w:r>
      <w:proofErr w:type="spellEnd"/>
      <w:r>
        <w:rPr>
          <w:rFonts w:ascii="Arial" w:hAnsi="Arial" w:cs="Arial"/>
        </w:rPr>
        <w:t xml:space="preserve"> (Só é possível fazer a entrada de dados se a tabela estiver em estado de edição). Posteriormente, vá para o campo </w:t>
      </w:r>
      <w:r>
        <w:rPr>
          <w:rFonts w:ascii="Arial" w:hAnsi="Arial" w:cs="Arial"/>
          <w:b/>
          <w:bCs/>
        </w:rPr>
        <w:t>MEDIAN_VAL</w:t>
      </w:r>
      <w:r>
        <w:rPr>
          <w:rFonts w:ascii="Arial" w:hAnsi="Arial" w:cs="Arial"/>
        </w:rPr>
        <w:t xml:space="preserve"> e entre com os seguintes valores:</w:t>
      </w:r>
    </w:p>
    <w:p w14:paraId="389FE6E1" w14:textId="77777777" w:rsidR="00000000" w:rsidRDefault="0047146D">
      <w:pPr>
        <w:jc w:val="both"/>
        <w:rPr>
          <w:rFonts w:ascii="Arial" w:hAnsi="Arial" w:cs="Arial"/>
          <w:sz w:val="20"/>
        </w:rPr>
      </w:pPr>
    </w:p>
    <w:p w14:paraId="69692678" w14:textId="77777777" w:rsidR="00000000" w:rsidRDefault="0047146D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110000</w:t>
      </w:r>
    </w:p>
    <w:p w14:paraId="01F5B68B" w14:textId="77777777" w:rsidR="00000000" w:rsidRDefault="0047146D">
      <w:pPr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86000</w:t>
      </w:r>
    </w:p>
    <w:p w14:paraId="4A68AA05" w14:textId="77777777" w:rsidR="00000000" w:rsidRDefault="0047146D">
      <w:pPr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92000</w:t>
      </w:r>
    </w:p>
    <w:p w14:paraId="2C4F4C26" w14:textId="77777777" w:rsidR="00000000" w:rsidRDefault="0047146D">
      <w:pPr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98000</w:t>
      </w:r>
    </w:p>
    <w:p w14:paraId="79291F79" w14:textId="77777777" w:rsidR="00000000" w:rsidRDefault="0047146D">
      <w:pPr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94</w:t>
      </w:r>
      <w:r>
        <w:rPr>
          <w:rFonts w:ascii="Arial" w:hAnsi="Arial" w:cs="Arial"/>
          <w:sz w:val="20"/>
        </w:rPr>
        <w:t>000</w:t>
      </w:r>
    </w:p>
    <w:p w14:paraId="39A964B6" w14:textId="77777777" w:rsidR="00000000" w:rsidRDefault="0047146D">
      <w:pPr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85000</w:t>
      </w:r>
    </w:p>
    <w:p w14:paraId="3289686B" w14:textId="77777777" w:rsidR="00000000" w:rsidRDefault="0047146D">
      <w:pPr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88000</w:t>
      </w:r>
    </w:p>
    <w:p w14:paraId="5C77A397" w14:textId="77777777" w:rsidR="00000000" w:rsidRDefault="0047146D">
      <w:pPr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102000</w:t>
      </w:r>
    </w:p>
    <w:p w14:paraId="74CBC612" w14:textId="77777777" w:rsidR="00000000" w:rsidRDefault="0047146D">
      <w:pPr>
        <w:ind w:left="360"/>
        <w:jc w:val="both"/>
        <w:rPr>
          <w:rFonts w:ascii="Arial" w:hAnsi="Arial" w:cs="Arial"/>
          <w:sz w:val="20"/>
        </w:rPr>
      </w:pPr>
    </w:p>
    <w:p w14:paraId="487AA829" w14:textId="77777777" w:rsidR="00000000" w:rsidRDefault="0047146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Após a entrada dos dados, clique novamente com o botão direito do mouse sobre a Tabela de Polígonos e selecione a opção </w:t>
      </w:r>
      <w:r>
        <w:rPr>
          <w:rFonts w:ascii="Arial" w:hAnsi="Arial" w:cs="Arial"/>
          <w:b/>
          <w:bCs/>
        </w:rPr>
        <w:t>FINISH EDIT MODE</w:t>
      </w:r>
      <w:r>
        <w:rPr>
          <w:rFonts w:ascii="Arial" w:hAnsi="Arial" w:cs="Arial"/>
        </w:rPr>
        <w:t>.</w:t>
      </w:r>
    </w:p>
    <w:p w14:paraId="2491FE0B" w14:textId="77777777" w:rsidR="00000000" w:rsidRDefault="0047146D">
      <w:pPr>
        <w:ind w:firstLine="708"/>
        <w:jc w:val="both"/>
        <w:rPr>
          <w:rFonts w:ascii="Arial" w:hAnsi="Arial" w:cs="Arial"/>
        </w:rPr>
      </w:pPr>
    </w:p>
    <w:p w14:paraId="0FCBBAF9" w14:textId="77777777" w:rsidR="00000000" w:rsidRDefault="0047146D">
      <w:pPr>
        <w:ind w:firstLine="708"/>
        <w:jc w:val="both"/>
        <w:rPr>
          <w:rFonts w:ascii="Arial" w:hAnsi="Arial" w:cs="Arial"/>
        </w:rPr>
      </w:pPr>
    </w:p>
    <w:p w14:paraId="15D0A72B" w14:textId="77777777" w:rsidR="00000000" w:rsidRDefault="0047146D">
      <w:pPr>
        <w:pStyle w:val="Ttulo2"/>
      </w:pPr>
      <w:r>
        <w:t>Analisando os dados</w:t>
      </w:r>
    </w:p>
    <w:p w14:paraId="00A9E5C1" w14:textId="77777777" w:rsidR="00000000" w:rsidRDefault="0047146D">
      <w:pPr>
        <w:jc w:val="both"/>
        <w:rPr>
          <w:rFonts w:ascii="Arial" w:hAnsi="Arial" w:cs="Arial"/>
        </w:rPr>
      </w:pPr>
    </w:p>
    <w:p w14:paraId="10DFDB62" w14:textId="77777777" w:rsidR="00000000" w:rsidRDefault="004714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 </w:t>
      </w:r>
      <w:proofErr w:type="spellStart"/>
      <w:r>
        <w:rPr>
          <w:rFonts w:ascii="Arial" w:hAnsi="Arial" w:cs="Arial"/>
        </w:rPr>
        <w:t>CartaLinx</w:t>
      </w:r>
      <w:proofErr w:type="spellEnd"/>
      <w:r>
        <w:rPr>
          <w:rFonts w:ascii="Arial" w:hAnsi="Arial" w:cs="Arial"/>
        </w:rPr>
        <w:t xml:space="preserve"> contém uma gama extensiva de operações analíticas que serã</w:t>
      </w:r>
      <w:r>
        <w:rPr>
          <w:rFonts w:ascii="Arial" w:hAnsi="Arial" w:cs="Arial"/>
        </w:rPr>
        <w:t xml:space="preserve">o exploradas em exercícios posteriores. Porém, para uma análise rápida, de um clique no ícone </w:t>
      </w:r>
      <w:r>
        <w:rPr>
          <w:rFonts w:ascii="Arial" w:hAnsi="Arial" w:cs="Arial"/>
          <w:b/>
          <w:bCs/>
        </w:rPr>
        <w:t xml:space="preserve">Design </w:t>
      </w:r>
      <w:proofErr w:type="spellStart"/>
      <w:r>
        <w:rPr>
          <w:rFonts w:ascii="Arial" w:hAnsi="Arial" w:cs="Arial"/>
          <w:b/>
          <w:bCs/>
        </w:rPr>
        <w:t>Filter</w:t>
      </w:r>
      <w:proofErr w:type="spellEnd"/>
      <w:r>
        <w:rPr>
          <w:rFonts w:ascii="Arial" w:hAnsi="Arial" w:cs="Arial"/>
        </w:rPr>
        <w:t xml:space="preserve"> </w:t>
      </w:r>
      <w:r>
        <w:object w:dxaOrig="510" w:dyaOrig="390" w14:anchorId="0D8DB305">
          <v:shape id="_x0000_i1036" type="#_x0000_t75" style="width:18pt;height:13.5pt" o:ole="">
            <v:imagedata r:id="rId29" o:title=""/>
          </v:shape>
          <o:OLEObject Type="Embed" ProgID="PBrush" ShapeID="_x0000_i1036" DrawAspect="Content" ObjectID="_1634415398" r:id="rId30"/>
        </w:object>
      </w:r>
      <w:r>
        <w:t xml:space="preserve"> </w:t>
      </w:r>
      <w:r>
        <w:rPr>
          <w:rFonts w:ascii="Arial" w:hAnsi="Arial" w:cs="Arial"/>
        </w:rPr>
        <w:t>para podermos fazer localizar todos os polígonos que apresentam Valores Medianos maiores ou igual &gt;= 92.000. Para isso, dê cliqu</w:t>
      </w:r>
      <w:r>
        <w:rPr>
          <w:rFonts w:ascii="Arial" w:hAnsi="Arial" w:cs="Arial"/>
        </w:rPr>
        <w:t xml:space="preserve">e duplo sobre o campo </w:t>
      </w:r>
      <w:r>
        <w:rPr>
          <w:rFonts w:ascii="Arial" w:hAnsi="Arial" w:cs="Arial"/>
          <w:b/>
          <w:bCs/>
        </w:rPr>
        <w:t>MEDIAN_VAL</w:t>
      </w:r>
      <w:r>
        <w:rPr>
          <w:rFonts w:ascii="Arial" w:hAnsi="Arial" w:cs="Arial"/>
        </w:rPr>
        <w:t xml:space="preserve"> e posteriormente clique sobre o botão </w:t>
      </w:r>
      <w:r>
        <w:rPr>
          <w:rFonts w:ascii="Arial" w:hAnsi="Arial" w:cs="Arial"/>
          <w:b/>
          <w:bCs/>
        </w:rPr>
        <w:t>&gt;=</w:t>
      </w:r>
      <w:r>
        <w:rPr>
          <w:rFonts w:ascii="Arial" w:hAnsi="Arial" w:cs="Arial"/>
        </w:rPr>
        <w:t xml:space="preserve"> e finalmente escreva o valor </w:t>
      </w:r>
      <w:r>
        <w:rPr>
          <w:rFonts w:ascii="Arial" w:hAnsi="Arial" w:cs="Arial"/>
          <w:b/>
          <w:bCs/>
        </w:rPr>
        <w:t>92000</w:t>
      </w:r>
      <w:r>
        <w:rPr>
          <w:rFonts w:ascii="Arial" w:hAnsi="Arial" w:cs="Arial"/>
        </w:rPr>
        <w:t xml:space="preserve">. Para finalizar a operação, basta clicar sobre o botão </w:t>
      </w:r>
      <w:r>
        <w:rPr>
          <w:rFonts w:ascii="Arial" w:hAnsi="Arial" w:cs="Arial"/>
          <w:b/>
          <w:bCs/>
        </w:rPr>
        <w:t>Execute</w:t>
      </w:r>
      <w:r>
        <w:rPr>
          <w:rFonts w:ascii="Arial" w:hAnsi="Arial" w:cs="Arial"/>
        </w:rPr>
        <w:t xml:space="preserve"> (Figura 5).</w:t>
      </w:r>
    </w:p>
    <w:p w14:paraId="76EFEFE7" w14:textId="77777777" w:rsidR="00000000" w:rsidRDefault="0047146D">
      <w:pPr>
        <w:jc w:val="both"/>
        <w:rPr>
          <w:rFonts w:ascii="Arial" w:hAnsi="Arial" w:cs="Arial"/>
        </w:rPr>
      </w:pPr>
    </w:p>
    <w:p w14:paraId="6DD36A30" w14:textId="77777777" w:rsidR="00000000" w:rsidRDefault="0047146D">
      <w:pPr>
        <w:jc w:val="center"/>
        <w:rPr>
          <w:rFonts w:ascii="Arial" w:hAnsi="Arial" w:cs="Arial"/>
        </w:rPr>
      </w:pPr>
      <w:r>
        <w:object w:dxaOrig="7769" w:dyaOrig="6106" w14:anchorId="101972BA">
          <v:shape id="_x0000_i1037" type="#_x0000_t75" style="width:150pt;height:119.25pt" o:ole="">
            <v:imagedata r:id="rId31" o:title=""/>
          </v:shape>
          <o:OLEObject Type="Embed" ProgID="PBrush" ShapeID="_x0000_i1037" DrawAspect="Content" ObjectID="_1634415399" r:id="rId32"/>
        </w:object>
      </w:r>
    </w:p>
    <w:p w14:paraId="629DA002" w14:textId="77777777" w:rsidR="00000000" w:rsidRDefault="004714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Figura 5.</w:t>
      </w:r>
    </w:p>
    <w:p w14:paraId="54104E35" w14:textId="77777777" w:rsidR="00000000" w:rsidRDefault="0047146D">
      <w:pPr>
        <w:jc w:val="center"/>
        <w:rPr>
          <w:rFonts w:ascii="Arial" w:hAnsi="Arial" w:cs="Arial"/>
        </w:rPr>
      </w:pPr>
    </w:p>
    <w:p w14:paraId="10952D29" w14:textId="77777777" w:rsidR="00000000" w:rsidRDefault="004714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Note que os polígonos que atenderam est</w:t>
      </w:r>
      <w:r>
        <w:rPr>
          <w:rFonts w:ascii="Arial" w:hAnsi="Arial" w:cs="Arial"/>
        </w:rPr>
        <w:t>a análise são realçados.</w:t>
      </w:r>
    </w:p>
    <w:p w14:paraId="45F23292" w14:textId="77777777" w:rsidR="00000000" w:rsidRDefault="0047146D">
      <w:pPr>
        <w:jc w:val="center"/>
        <w:rPr>
          <w:rFonts w:ascii="Arial" w:hAnsi="Arial" w:cs="Arial"/>
        </w:rPr>
      </w:pPr>
    </w:p>
    <w:sectPr w:rsidR="00000000">
      <w:footerReference w:type="even" r:id="rId33"/>
      <w:footerReference w:type="default" r:id="rId34"/>
      <w:pgSz w:w="11907" w:h="16840" w:code="9"/>
      <w:pgMar w:top="1418" w:right="1701" w:bottom="1792" w:left="1701" w:header="709" w:footer="907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5BAC3" w14:textId="77777777" w:rsidR="00000000" w:rsidRDefault="0047146D">
      <w:r>
        <w:separator/>
      </w:r>
    </w:p>
  </w:endnote>
  <w:endnote w:type="continuationSeparator" w:id="0">
    <w:p w14:paraId="17617188" w14:textId="77777777" w:rsidR="00000000" w:rsidRDefault="0047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32A2F" w14:textId="77777777" w:rsidR="00000000" w:rsidRDefault="0047146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864721" w14:textId="77777777" w:rsidR="00000000" w:rsidRDefault="0047146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29974" w14:textId="77777777" w:rsidR="00000000" w:rsidRDefault="0047146D">
    <w:pPr>
      <w:pStyle w:val="Rodap"/>
      <w:framePr w:wrap="around" w:vAnchor="text" w:hAnchor="margin" w:xAlign="center" w:y="1"/>
      <w:rPr>
        <w:rStyle w:val="Nmerodepgina"/>
        <w:rFonts w:ascii="Arial" w:hAnsi="Arial" w:cs="Arial"/>
        <w:sz w:val="20"/>
      </w:rPr>
    </w:pPr>
    <w:r>
      <w:rPr>
        <w:rStyle w:val="Nmerodepgina"/>
        <w:rFonts w:ascii="Arial" w:hAnsi="Arial" w:cs="Arial"/>
        <w:sz w:val="20"/>
      </w:rPr>
      <w:fldChar w:fldCharType="begin"/>
    </w:r>
    <w:r>
      <w:rPr>
        <w:rStyle w:val="Nmerodepgina"/>
        <w:rFonts w:ascii="Arial" w:hAnsi="Arial" w:cs="Arial"/>
        <w:sz w:val="20"/>
      </w:rPr>
      <w:instrText xml:space="preserve">PAGE  </w:instrText>
    </w:r>
    <w:r>
      <w:rPr>
        <w:rStyle w:val="Nmerodepgina"/>
        <w:rFonts w:ascii="Arial" w:hAnsi="Arial" w:cs="Arial"/>
        <w:sz w:val="20"/>
      </w:rPr>
      <w:fldChar w:fldCharType="separate"/>
    </w:r>
    <w:r>
      <w:rPr>
        <w:rStyle w:val="Nmerodepgina"/>
        <w:rFonts w:ascii="Arial" w:hAnsi="Arial" w:cs="Arial"/>
        <w:noProof/>
        <w:sz w:val="20"/>
      </w:rPr>
      <w:t>16</w:t>
    </w:r>
    <w:r>
      <w:rPr>
        <w:rStyle w:val="Nmerodepgina"/>
        <w:rFonts w:ascii="Arial" w:hAnsi="Arial" w:cs="Arial"/>
        <w:sz w:val="20"/>
      </w:rPr>
      <w:fldChar w:fldCharType="end"/>
    </w:r>
  </w:p>
  <w:p w14:paraId="1985EF41" w14:textId="77777777" w:rsidR="00000000" w:rsidRDefault="004714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30DFB" w14:textId="77777777" w:rsidR="00000000" w:rsidRDefault="0047146D">
      <w:r>
        <w:separator/>
      </w:r>
    </w:p>
  </w:footnote>
  <w:footnote w:type="continuationSeparator" w:id="0">
    <w:p w14:paraId="10EC9297" w14:textId="77777777" w:rsidR="00000000" w:rsidRDefault="00471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6FC4"/>
    <w:multiLevelType w:val="hybridMultilevel"/>
    <w:tmpl w:val="E5D0006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47F36"/>
    <w:multiLevelType w:val="hybridMultilevel"/>
    <w:tmpl w:val="397E114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753B"/>
    <w:multiLevelType w:val="hybridMultilevel"/>
    <w:tmpl w:val="71CE826E"/>
    <w:lvl w:ilvl="0" w:tplc="162294BC">
      <w:start w:val="101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C9104E"/>
    <w:multiLevelType w:val="hybridMultilevel"/>
    <w:tmpl w:val="E904C1AC"/>
    <w:lvl w:ilvl="0" w:tplc="E4C27DC2">
      <w:start w:val="110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BD76EA"/>
    <w:multiLevelType w:val="hybridMultilevel"/>
    <w:tmpl w:val="72521EE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31745"/>
    <w:multiLevelType w:val="hybridMultilevel"/>
    <w:tmpl w:val="B9B4D996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B765E"/>
    <w:multiLevelType w:val="hybridMultilevel"/>
    <w:tmpl w:val="EDFA430C"/>
    <w:lvl w:ilvl="0" w:tplc="FD787662">
      <w:start w:val="102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957DE5"/>
    <w:multiLevelType w:val="hybridMultilevel"/>
    <w:tmpl w:val="A5BED938"/>
    <w:lvl w:ilvl="0" w:tplc="2A1CD9A2">
      <w:start w:val="110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67001A"/>
    <w:multiLevelType w:val="hybridMultilevel"/>
    <w:tmpl w:val="446084E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50886"/>
    <w:multiLevelType w:val="hybridMultilevel"/>
    <w:tmpl w:val="3B42D0E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60019"/>
    <w:multiLevelType w:val="hybridMultilevel"/>
    <w:tmpl w:val="8034E5DA"/>
    <w:lvl w:ilvl="0" w:tplc="BD063436">
      <w:start w:val="111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4C7E93"/>
    <w:multiLevelType w:val="hybridMultilevel"/>
    <w:tmpl w:val="25A0EA2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175C9"/>
    <w:multiLevelType w:val="hybridMultilevel"/>
    <w:tmpl w:val="F84E7DC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D597F"/>
    <w:multiLevelType w:val="hybridMultilevel"/>
    <w:tmpl w:val="B3D8E6EC"/>
    <w:lvl w:ilvl="0" w:tplc="88CEA9FC">
      <w:start w:val="101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055A78"/>
    <w:multiLevelType w:val="hybridMultilevel"/>
    <w:tmpl w:val="DC122F5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11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9"/>
  </w:num>
  <w:num w:numId="10">
    <w:abstractNumId w:val="2"/>
  </w:num>
  <w:num w:numId="11">
    <w:abstractNumId w:val="3"/>
  </w:num>
  <w:num w:numId="12">
    <w:abstractNumId w:val="7"/>
  </w:num>
  <w:num w:numId="13">
    <w:abstractNumId w:val="13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8A"/>
    <w:rsid w:val="0003318A"/>
    <w:rsid w:val="0047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#f60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62A4ABED"/>
  <w15:chartTrackingRefBased/>
  <w15:docId w15:val="{2FF94D72-CC3C-49F7-AD20-28465684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color w:val="3366FF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color w:val="00CCFF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Corpodetexto">
    <w:name w:val="Body Text"/>
    <w:basedOn w:val="Normal"/>
    <w:semiHidden/>
    <w:pPr>
      <w:jc w:val="both"/>
    </w:pPr>
    <w:rPr>
      <w:rFonts w:ascii="Arial" w:hAnsi="Arial" w:cs="Arial"/>
    </w:r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semiHidden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9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media/image10.png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EXERCÍCIO 1: A INTERFACE DO CARTALINX</vt:lpstr>
    </vt:vector>
  </TitlesOfParts>
  <Company>GEOGRAFIA-UFES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EXERCÍCIO 1: A INTERFACE DO CARTALINX</dc:title>
  <dc:subject/>
  <dc:creator>GOPROC1</dc:creator>
  <cp:keywords/>
  <dc:description/>
  <cp:lastModifiedBy>Everton Passos</cp:lastModifiedBy>
  <cp:revision>2</cp:revision>
  <dcterms:created xsi:type="dcterms:W3CDTF">2019-11-05T02:30:00Z</dcterms:created>
  <dcterms:modified xsi:type="dcterms:W3CDTF">2019-11-05T02:30:00Z</dcterms:modified>
</cp:coreProperties>
</file>