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A3812" w14:textId="7C2FBA59" w:rsidR="00206E96" w:rsidRPr="007665F5" w:rsidRDefault="00CB55BE">
      <w:pPr>
        <w:rPr>
          <w:rFonts w:asciiTheme="majorHAnsi" w:hAnsiTheme="majorHAnsi" w:cstheme="majorHAnsi"/>
          <w:b/>
          <w:bCs/>
          <w:sz w:val="28"/>
          <w:szCs w:val="28"/>
        </w:rPr>
      </w:pPr>
      <w:r w:rsidRPr="00CB55BE">
        <w:rPr>
          <w:rFonts w:asciiTheme="majorHAnsi" w:hAnsiTheme="majorHAnsi" w:cstheme="majorHAnsi"/>
          <w:b/>
          <w:bCs/>
          <w:sz w:val="28"/>
          <w:szCs w:val="28"/>
        </w:rPr>
        <w:t>Medindo o custo não monetário do desemprego</w:t>
      </w:r>
      <w:r w:rsidR="007A1ABD" w:rsidRPr="007665F5">
        <w:rPr>
          <w:rStyle w:val="Refdenotaderodap"/>
          <w:rFonts w:asciiTheme="majorHAnsi" w:hAnsiTheme="majorHAnsi" w:cstheme="majorHAnsi"/>
          <w:b/>
          <w:bCs/>
          <w:sz w:val="28"/>
          <w:szCs w:val="28"/>
        </w:rPr>
        <w:footnoteReference w:id="1"/>
      </w:r>
    </w:p>
    <w:p w14:paraId="2628EA8E" w14:textId="77777777" w:rsidR="007665F5" w:rsidRDefault="007665F5">
      <w:pPr>
        <w:rPr>
          <w:rFonts w:asciiTheme="majorHAnsi" w:hAnsiTheme="majorHAnsi" w:cstheme="majorHAnsi"/>
          <w:sz w:val="22"/>
          <w:szCs w:val="22"/>
        </w:rPr>
      </w:pPr>
    </w:p>
    <w:p w14:paraId="7ED5B6E5" w14:textId="3780FF92" w:rsidR="008F7EC6" w:rsidRDefault="00CC3A79" w:rsidP="00391550">
      <w:pPr>
        <w:pStyle w:val="PargrafodaLista"/>
        <w:numPr>
          <w:ilvl w:val="0"/>
          <w:numId w:val="2"/>
        </w:numPr>
        <w:rPr>
          <w:rFonts w:asciiTheme="majorHAnsi" w:hAnsiTheme="majorHAnsi" w:cstheme="majorHAnsi"/>
          <w:b/>
          <w:bCs/>
          <w:sz w:val="28"/>
          <w:szCs w:val="28"/>
        </w:rPr>
      </w:pPr>
      <w:r w:rsidRPr="0099733E">
        <w:rPr>
          <w:rFonts w:asciiTheme="majorHAnsi" w:hAnsiTheme="majorHAnsi" w:cstheme="majorHAnsi"/>
          <w:b/>
          <w:bCs/>
          <w:sz w:val="28"/>
          <w:szCs w:val="28"/>
        </w:rPr>
        <w:t>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objetivo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da atividade</w:t>
      </w:r>
    </w:p>
    <w:p w14:paraId="5D0A3962" w14:textId="14142910" w:rsidR="0099733E" w:rsidRDefault="0099733E" w:rsidP="0099733E">
      <w:pPr>
        <w:rPr>
          <w:rFonts w:asciiTheme="majorHAnsi" w:hAnsiTheme="majorHAnsi" w:cstheme="majorHAnsi"/>
          <w:sz w:val="22"/>
          <w:szCs w:val="22"/>
        </w:rPr>
      </w:pPr>
    </w:p>
    <w:p w14:paraId="4F99AE51" w14:textId="4CACECFF" w:rsidR="00CB55BE" w:rsidRDefault="00CB55BE" w:rsidP="006A76C5">
      <w:pPr>
        <w:pStyle w:val="PargrafodaLista"/>
        <w:numPr>
          <w:ilvl w:val="0"/>
          <w:numId w:val="1"/>
        </w:numPr>
        <w:rPr>
          <w:rFonts w:asciiTheme="majorHAnsi" w:hAnsiTheme="majorHAnsi" w:cstheme="majorHAnsi"/>
          <w:sz w:val="22"/>
          <w:szCs w:val="22"/>
        </w:rPr>
      </w:pPr>
      <w:r>
        <w:rPr>
          <w:rFonts w:asciiTheme="majorHAnsi" w:hAnsiTheme="majorHAnsi" w:cstheme="majorHAnsi"/>
          <w:sz w:val="22"/>
          <w:szCs w:val="22"/>
        </w:rPr>
        <w:t xml:space="preserve">Trabalhar </w:t>
      </w:r>
      <w:r w:rsidRPr="00CB55BE">
        <w:rPr>
          <w:rFonts w:asciiTheme="majorHAnsi" w:hAnsiTheme="majorHAnsi" w:cstheme="majorHAnsi"/>
          <w:sz w:val="22"/>
          <w:szCs w:val="22"/>
        </w:rPr>
        <w:t xml:space="preserve">com conjuntos </w:t>
      </w:r>
      <w:r>
        <w:rPr>
          <w:rFonts w:asciiTheme="majorHAnsi" w:hAnsiTheme="majorHAnsi" w:cstheme="majorHAnsi"/>
          <w:sz w:val="22"/>
          <w:szCs w:val="22"/>
        </w:rPr>
        <w:t xml:space="preserve">grandes </w:t>
      </w:r>
      <w:r w:rsidRPr="00CB55BE">
        <w:rPr>
          <w:rFonts w:asciiTheme="majorHAnsi" w:hAnsiTheme="majorHAnsi" w:cstheme="majorHAnsi"/>
          <w:sz w:val="22"/>
          <w:szCs w:val="22"/>
        </w:rPr>
        <w:t>de dados</w:t>
      </w:r>
    </w:p>
    <w:p w14:paraId="2B2DC8B5" w14:textId="77777777" w:rsidR="00CB55BE" w:rsidRDefault="00CB55BE" w:rsidP="006A76C5">
      <w:pPr>
        <w:pStyle w:val="PargrafodaLista"/>
        <w:numPr>
          <w:ilvl w:val="0"/>
          <w:numId w:val="1"/>
        </w:numPr>
        <w:rPr>
          <w:rFonts w:asciiTheme="majorHAnsi" w:hAnsiTheme="majorHAnsi" w:cstheme="majorHAnsi"/>
          <w:sz w:val="22"/>
          <w:szCs w:val="22"/>
        </w:rPr>
      </w:pPr>
      <w:r w:rsidRPr="00CB55BE">
        <w:rPr>
          <w:rFonts w:asciiTheme="majorHAnsi" w:hAnsiTheme="majorHAnsi" w:cstheme="majorHAnsi"/>
          <w:sz w:val="22"/>
          <w:szCs w:val="22"/>
        </w:rPr>
        <w:t>detectar e corrigir entradas em um conjunto de dados</w:t>
      </w:r>
    </w:p>
    <w:p w14:paraId="00D40F9A" w14:textId="77777777" w:rsidR="00CB55BE" w:rsidRDefault="00CB55BE" w:rsidP="006A76C5">
      <w:pPr>
        <w:pStyle w:val="PargrafodaLista"/>
        <w:numPr>
          <w:ilvl w:val="0"/>
          <w:numId w:val="1"/>
        </w:numPr>
        <w:rPr>
          <w:rFonts w:asciiTheme="majorHAnsi" w:hAnsiTheme="majorHAnsi" w:cstheme="majorHAnsi"/>
          <w:sz w:val="22"/>
          <w:szCs w:val="22"/>
        </w:rPr>
      </w:pPr>
      <w:r w:rsidRPr="00CB55BE">
        <w:rPr>
          <w:rFonts w:asciiTheme="majorHAnsi" w:hAnsiTheme="majorHAnsi" w:cstheme="majorHAnsi"/>
          <w:sz w:val="22"/>
          <w:szCs w:val="22"/>
        </w:rPr>
        <w:t>recodificar variáveis para facilitar a análise</w:t>
      </w:r>
    </w:p>
    <w:p w14:paraId="2EB481D6" w14:textId="77777777" w:rsidR="00CB55BE" w:rsidRDefault="00CB55BE" w:rsidP="006A76C5">
      <w:pPr>
        <w:pStyle w:val="PargrafodaLista"/>
        <w:numPr>
          <w:ilvl w:val="0"/>
          <w:numId w:val="1"/>
        </w:numPr>
        <w:rPr>
          <w:rFonts w:asciiTheme="majorHAnsi" w:hAnsiTheme="majorHAnsi" w:cstheme="majorHAnsi"/>
          <w:sz w:val="22"/>
          <w:szCs w:val="22"/>
        </w:rPr>
      </w:pPr>
      <w:r w:rsidRPr="00CB55BE">
        <w:rPr>
          <w:rFonts w:asciiTheme="majorHAnsi" w:hAnsiTheme="majorHAnsi" w:cstheme="majorHAnsi"/>
          <w:sz w:val="22"/>
          <w:szCs w:val="22"/>
        </w:rPr>
        <w:t>calcular percentis para subconjuntos dos dados</w:t>
      </w:r>
    </w:p>
    <w:p w14:paraId="647811FE" w14:textId="5DE5CCB3" w:rsidR="006A76C5" w:rsidRPr="006A76C5" w:rsidRDefault="00CB55BE" w:rsidP="006A76C5">
      <w:pPr>
        <w:pStyle w:val="PargrafodaLista"/>
        <w:numPr>
          <w:ilvl w:val="0"/>
          <w:numId w:val="1"/>
        </w:numPr>
        <w:rPr>
          <w:rFonts w:asciiTheme="majorHAnsi" w:hAnsiTheme="majorHAnsi" w:cstheme="majorHAnsi"/>
          <w:sz w:val="22"/>
          <w:szCs w:val="22"/>
        </w:rPr>
      </w:pPr>
      <w:r w:rsidRPr="00CB55BE">
        <w:rPr>
          <w:rFonts w:asciiTheme="majorHAnsi" w:hAnsiTheme="majorHAnsi" w:cstheme="majorHAnsi"/>
          <w:sz w:val="22"/>
          <w:szCs w:val="22"/>
        </w:rPr>
        <w:t>calcular intervalos de confiança para a diferença na média entre dois grupos</w:t>
      </w:r>
    </w:p>
    <w:p w14:paraId="06CA1E74" w14:textId="77777777" w:rsidR="00CC3A79" w:rsidRPr="00A75D83" w:rsidRDefault="00CC3A79">
      <w:pPr>
        <w:rPr>
          <w:rFonts w:asciiTheme="majorHAnsi" w:hAnsiTheme="majorHAnsi" w:cstheme="majorHAnsi"/>
          <w:sz w:val="22"/>
          <w:szCs w:val="22"/>
        </w:rPr>
      </w:pPr>
    </w:p>
    <w:p w14:paraId="12FF0822" w14:textId="77777777" w:rsidR="00CC3A79" w:rsidRPr="007665F5" w:rsidRDefault="00A75D83" w:rsidP="00391550">
      <w:pPr>
        <w:pStyle w:val="PargrafodaLista"/>
        <w:numPr>
          <w:ilvl w:val="0"/>
          <w:numId w:val="2"/>
        </w:numPr>
        <w:rPr>
          <w:rFonts w:asciiTheme="majorHAnsi" w:hAnsiTheme="majorHAnsi" w:cstheme="majorHAnsi"/>
          <w:b/>
          <w:bCs/>
          <w:sz w:val="28"/>
          <w:szCs w:val="28"/>
        </w:rPr>
      </w:pPr>
      <w:r w:rsidRPr="007665F5">
        <w:rPr>
          <w:rFonts w:asciiTheme="majorHAnsi" w:hAnsiTheme="majorHAnsi" w:cstheme="majorHAnsi"/>
          <w:b/>
          <w:bCs/>
          <w:sz w:val="28"/>
          <w:szCs w:val="28"/>
        </w:rPr>
        <w:t>Contextualização</w:t>
      </w:r>
    </w:p>
    <w:p w14:paraId="375B58A2" w14:textId="6097DD98" w:rsidR="007665F5" w:rsidRDefault="007665F5">
      <w:pPr>
        <w:rPr>
          <w:rFonts w:asciiTheme="majorHAnsi" w:hAnsiTheme="majorHAnsi" w:cstheme="majorHAnsi"/>
          <w:sz w:val="22"/>
          <w:szCs w:val="22"/>
        </w:rPr>
      </w:pPr>
    </w:p>
    <w:p w14:paraId="22EE8414" w14:textId="334DC038" w:rsidR="009965BA" w:rsidRDefault="009965BA">
      <w:pPr>
        <w:rPr>
          <w:rFonts w:asciiTheme="majorHAnsi" w:hAnsiTheme="majorHAnsi" w:cstheme="majorHAnsi"/>
          <w:sz w:val="22"/>
          <w:szCs w:val="22"/>
        </w:rPr>
      </w:pPr>
      <w:r w:rsidRPr="009965BA">
        <w:rPr>
          <w:rFonts w:asciiTheme="majorHAnsi" w:hAnsiTheme="majorHAnsi" w:cstheme="majorHAnsi"/>
          <w:sz w:val="22"/>
          <w:szCs w:val="22"/>
        </w:rPr>
        <w:t xml:space="preserve">Contratar empregados é diferente de comprar bens e serviços. A razão é que o empregador não pode redigir um contrato de trabalho executável que </w:t>
      </w:r>
      <w:r>
        <w:rPr>
          <w:rFonts w:asciiTheme="majorHAnsi" w:hAnsiTheme="majorHAnsi" w:cstheme="majorHAnsi"/>
          <w:sz w:val="22"/>
          <w:szCs w:val="22"/>
        </w:rPr>
        <w:t>compreenda</w:t>
      </w:r>
      <w:r w:rsidRPr="009965BA">
        <w:rPr>
          <w:rFonts w:asciiTheme="majorHAnsi" w:hAnsiTheme="majorHAnsi" w:cstheme="majorHAnsi"/>
          <w:sz w:val="22"/>
          <w:szCs w:val="22"/>
        </w:rPr>
        <w:t xml:space="preserve"> exatamente as tarefas que o trabalhador deve executar - quanto esforço a exercer - para receber o pagamento.</w:t>
      </w:r>
    </w:p>
    <w:p w14:paraId="7B1FE040" w14:textId="6794DB20" w:rsidR="00CD050F" w:rsidRDefault="009965BA">
      <w:pPr>
        <w:rPr>
          <w:rFonts w:asciiTheme="majorHAnsi" w:hAnsiTheme="majorHAnsi" w:cstheme="majorHAnsi"/>
          <w:sz w:val="22"/>
          <w:szCs w:val="22"/>
        </w:rPr>
      </w:pPr>
      <w:r w:rsidRPr="009965BA">
        <w:rPr>
          <w:rFonts w:asciiTheme="majorHAnsi" w:hAnsiTheme="majorHAnsi" w:cstheme="majorHAnsi"/>
          <w:sz w:val="22"/>
          <w:szCs w:val="22"/>
        </w:rPr>
        <w:t>Embora o nível de esforço não possa ser especificado precisamente no contrato de trabalho, há muitas razões pelas quais as pessoas escolhem trabalhar duro e exercer esforço em seus trabalhos, mesmo que isso possa ser mental e fisicamente desgastante. Por exemplo, as pessoas podem encontrar trabalho duro e fazer um bom trabalho recompensando-as si mesmas, ou podem sentir um senso de responsabilidade por outros trabalhadores em sua equipe ou por seu empregador. Outra razão é o medo de ser demitido ou de não ser promovido a uma posição que lhe desse maior remuneração e maior segurança no emprego. Os trabalhadores não gostariam de perder seus empregos se não conseguissem imediatamente outro emprego sob as mesmas condições salariais e de trabalho. Existem, portanto, benefícios e custos para o trabalho. A diferença (benefícios menos custos) é conhecida como "</w:t>
      </w:r>
      <w:r w:rsidR="00894660">
        <w:rPr>
          <w:rFonts w:asciiTheme="majorHAnsi" w:hAnsiTheme="majorHAnsi" w:cstheme="majorHAnsi"/>
          <w:sz w:val="22"/>
          <w:szCs w:val="22"/>
        </w:rPr>
        <w:t>renda</w:t>
      </w:r>
      <w:r w:rsidRPr="009965BA">
        <w:rPr>
          <w:rFonts w:asciiTheme="majorHAnsi" w:hAnsiTheme="majorHAnsi" w:cstheme="majorHAnsi"/>
          <w:sz w:val="22"/>
          <w:szCs w:val="22"/>
        </w:rPr>
        <w:t xml:space="preserve"> d</w:t>
      </w:r>
      <w:r w:rsidR="00894660">
        <w:rPr>
          <w:rFonts w:asciiTheme="majorHAnsi" w:hAnsiTheme="majorHAnsi" w:cstheme="majorHAnsi"/>
          <w:sz w:val="22"/>
          <w:szCs w:val="22"/>
        </w:rPr>
        <w:t>o</w:t>
      </w:r>
      <w:r w:rsidRPr="009965BA">
        <w:rPr>
          <w:rFonts w:asciiTheme="majorHAnsi" w:hAnsiTheme="majorHAnsi" w:cstheme="majorHAnsi"/>
          <w:sz w:val="22"/>
          <w:szCs w:val="22"/>
        </w:rPr>
        <w:t xml:space="preserve"> </w:t>
      </w:r>
      <w:r w:rsidR="00894660">
        <w:rPr>
          <w:rFonts w:asciiTheme="majorHAnsi" w:hAnsiTheme="majorHAnsi" w:cstheme="majorHAnsi"/>
          <w:sz w:val="22"/>
          <w:szCs w:val="22"/>
        </w:rPr>
        <w:t>trabalho</w:t>
      </w:r>
      <w:r w:rsidRPr="009965BA">
        <w:rPr>
          <w:rFonts w:asciiTheme="majorHAnsi" w:hAnsiTheme="majorHAnsi" w:cstheme="majorHAnsi"/>
          <w:sz w:val="22"/>
          <w:szCs w:val="22"/>
        </w:rPr>
        <w:t>", o que é positivo para todos que escolhem trabalhar. Isso significa que é caro perder seu emprego.</w:t>
      </w:r>
    </w:p>
    <w:p w14:paraId="046417F1" w14:textId="1751D18A" w:rsidR="00894660" w:rsidRDefault="00894660">
      <w:pPr>
        <w:rPr>
          <w:rFonts w:asciiTheme="majorHAnsi" w:hAnsiTheme="majorHAnsi" w:cstheme="majorHAnsi"/>
          <w:sz w:val="22"/>
          <w:szCs w:val="22"/>
        </w:rPr>
      </w:pPr>
      <w:r>
        <w:rPr>
          <w:rFonts w:asciiTheme="majorHAnsi" w:hAnsiTheme="majorHAnsi" w:cstheme="majorHAnsi"/>
          <w:sz w:val="22"/>
          <w:szCs w:val="22"/>
        </w:rPr>
        <w:t xml:space="preserve">A renda do trabalho </w:t>
      </w:r>
      <w:r w:rsidRPr="00894660">
        <w:rPr>
          <w:rFonts w:asciiTheme="majorHAnsi" w:hAnsiTheme="majorHAnsi" w:cstheme="majorHAnsi"/>
          <w:sz w:val="22"/>
          <w:szCs w:val="22"/>
        </w:rPr>
        <w:t>leva em conta tanto os custos quanto os benefícios monetários e não monetários. Por exemplo, estar empregado poderia dar utilidade através de status social e conformidade com a norma social de ter um emprego; estar desempregado pode ser psicológica e financeiramente prejudicial, devido ao estresse de procurar um novo emprego e não atender às normas e expectativas sociais em relação ao trabalho. Se as sociedades têm a convicção de que pessoas capazes</w:t>
      </w:r>
      <w:r>
        <w:rPr>
          <w:rFonts w:asciiTheme="majorHAnsi" w:hAnsiTheme="majorHAnsi" w:cstheme="majorHAnsi"/>
          <w:sz w:val="22"/>
          <w:szCs w:val="22"/>
        </w:rPr>
        <w:t>,</w:t>
      </w:r>
      <w:r w:rsidRPr="00894660">
        <w:rPr>
          <w:rFonts w:asciiTheme="majorHAnsi" w:hAnsiTheme="majorHAnsi" w:cstheme="majorHAnsi"/>
          <w:sz w:val="22"/>
          <w:szCs w:val="22"/>
        </w:rPr>
        <w:t xml:space="preserve"> em idade ativa</w:t>
      </w:r>
      <w:r>
        <w:rPr>
          <w:rFonts w:asciiTheme="majorHAnsi" w:hAnsiTheme="majorHAnsi" w:cstheme="majorHAnsi"/>
          <w:sz w:val="22"/>
          <w:szCs w:val="22"/>
        </w:rPr>
        <w:t>,</w:t>
      </w:r>
      <w:r w:rsidRPr="00894660">
        <w:rPr>
          <w:rFonts w:asciiTheme="majorHAnsi" w:hAnsiTheme="majorHAnsi" w:cstheme="majorHAnsi"/>
          <w:sz w:val="22"/>
          <w:szCs w:val="22"/>
        </w:rPr>
        <w:t xml:space="preserve"> deveriam trabalha</w:t>
      </w:r>
      <w:r>
        <w:rPr>
          <w:rFonts w:asciiTheme="majorHAnsi" w:hAnsiTheme="majorHAnsi" w:cstheme="majorHAnsi"/>
          <w:sz w:val="22"/>
          <w:szCs w:val="22"/>
        </w:rPr>
        <w:t>r</w:t>
      </w:r>
      <w:r w:rsidRPr="00894660">
        <w:rPr>
          <w:rFonts w:asciiTheme="majorHAnsi" w:hAnsiTheme="majorHAnsi" w:cstheme="majorHAnsi"/>
          <w:sz w:val="22"/>
          <w:szCs w:val="22"/>
        </w:rPr>
        <w:t>, então estar desempregado pode resultar em medo de ser estigmatizado, um sentimento de vergonha por estar desempregado e de se sentir inferior a outras pessoas empregadas</w:t>
      </w:r>
      <w:r>
        <w:rPr>
          <w:rFonts w:asciiTheme="majorHAnsi" w:hAnsiTheme="majorHAnsi" w:cstheme="majorHAnsi"/>
          <w:sz w:val="22"/>
          <w:szCs w:val="22"/>
        </w:rPr>
        <w:t>, t</w:t>
      </w:r>
      <w:r w:rsidRPr="00894660">
        <w:rPr>
          <w:rFonts w:asciiTheme="majorHAnsi" w:hAnsiTheme="majorHAnsi" w:cstheme="majorHAnsi"/>
          <w:sz w:val="22"/>
          <w:szCs w:val="22"/>
        </w:rPr>
        <w:t>udo isso reduziria a utilidade e a satisfação com a vida de um indivíduo.</w:t>
      </w:r>
    </w:p>
    <w:p w14:paraId="54A74AA4" w14:textId="0069B137" w:rsidR="00894660" w:rsidRDefault="00894660">
      <w:pPr>
        <w:rPr>
          <w:rFonts w:asciiTheme="majorHAnsi" w:hAnsiTheme="majorHAnsi" w:cstheme="majorHAnsi"/>
          <w:sz w:val="22"/>
          <w:szCs w:val="22"/>
        </w:rPr>
      </w:pPr>
      <w:r w:rsidRPr="00894660">
        <w:rPr>
          <w:rFonts w:asciiTheme="majorHAnsi" w:hAnsiTheme="majorHAnsi" w:cstheme="majorHAnsi"/>
          <w:sz w:val="22"/>
          <w:szCs w:val="22"/>
        </w:rPr>
        <w:t xml:space="preserve">A </w:t>
      </w:r>
      <w:proofErr w:type="spellStart"/>
      <w:r w:rsidRPr="00894660">
        <w:rPr>
          <w:rFonts w:asciiTheme="majorHAnsi" w:hAnsiTheme="majorHAnsi" w:cstheme="majorHAnsi"/>
          <w:sz w:val="22"/>
          <w:szCs w:val="22"/>
        </w:rPr>
        <w:t>desutilidade</w:t>
      </w:r>
      <w:proofErr w:type="spellEnd"/>
      <w:r w:rsidRPr="00894660">
        <w:rPr>
          <w:rFonts w:asciiTheme="majorHAnsi" w:hAnsiTheme="majorHAnsi" w:cstheme="majorHAnsi"/>
          <w:sz w:val="22"/>
          <w:szCs w:val="22"/>
        </w:rPr>
        <w:t xml:space="preserve"> do desemprego é um conceito que não podemos medir diretamente, então, em vez disso, usaremos o bem-estar auto</w:t>
      </w:r>
      <w:r>
        <w:rPr>
          <w:rFonts w:asciiTheme="majorHAnsi" w:hAnsiTheme="majorHAnsi" w:cstheme="majorHAnsi"/>
          <w:sz w:val="22"/>
          <w:szCs w:val="22"/>
        </w:rPr>
        <w:t>declarado</w:t>
      </w:r>
      <w:r w:rsidRPr="00894660">
        <w:rPr>
          <w:rFonts w:asciiTheme="majorHAnsi" w:hAnsiTheme="majorHAnsi" w:cstheme="majorHAnsi"/>
          <w:sz w:val="22"/>
          <w:szCs w:val="22"/>
        </w:rPr>
        <w:t xml:space="preserve">. Essa medida tem suas limitações, mas é </w:t>
      </w:r>
      <w:r w:rsidRPr="00894660">
        <w:rPr>
          <w:rFonts w:asciiTheme="majorHAnsi" w:hAnsiTheme="majorHAnsi" w:cstheme="majorHAnsi"/>
          <w:sz w:val="22"/>
          <w:szCs w:val="22"/>
        </w:rPr>
        <w:lastRenderedPageBreak/>
        <w:t xml:space="preserve">amplamente </w:t>
      </w:r>
      <w:r>
        <w:rPr>
          <w:rFonts w:asciiTheme="majorHAnsi" w:hAnsiTheme="majorHAnsi" w:cstheme="majorHAnsi"/>
          <w:sz w:val="22"/>
          <w:szCs w:val="22"/>
        </w:rPr>
        <w:t>utilizada</w:t>
      </w:r>
      <w:r w:rsidRPr="00894660">
        <w:rPr>
          <w:rFonts w:asciiTheme="majorHAnsi" w:hAnsiTheme="majorHAnsi" w:cstheme="majorHAnsi"/>
          <w:sz w:val="22"/>
          <w:szCs w:val="22"/>
        </w:rPr>
        <w:t xml:space="preserve"> para quantificar os custos que não podemos observar, como o efeito de se tornarem doentes crônicos ou outros eventos de mudança de vida.</w:t>
      </w:r>
    </w:p>
    <w:p w14:paraId="7FB4EB04" w14:textId="11CECF43" w:rsidR="00CD050F" w:rsidRDefault="006E57A2">
      <w:pPr>
        <w:rPr>
          <w:rFonts w:asciiTheme="majorHAnsi" w:hAnsiTheme="majorHAnsi" w:cstheme="majorHAnsi"/>
          <w:sz w:val="22"/>
          <w:szCs w:val="22"/>
        </w:rPr>
      </w:pPr>
      <w:r w:rsidRPr="006E57A2">
        <w:rPr>
          <w:rFonts w:asciiTheme="majorHAnsi" w:hAnsiTheme="majorHAnsi" w:cstheme="majorHAnsi"/>
          <w:sz w:val="22"/>
          <w:szCs w:val="22"/>
        </w:rPr>
        <w:t xml:space="preserve">Utilizaremos uma abordagem e dados semelhantes ao estudo </w:t>
      </w:r>
      <w:hyperlink r:id="rId8" w:tgtFrame="_blank" w:history="1">
        <w:r w:rsidRPr="006E57A2">
          <w:rPr>
            <w:rStyle w:val="Hyperlink"/>
            <w:rFonts w:asciiTheme="majorHAnsi" w:hAnsiTheme="majorHAnsi" w:cstheme="majorHAnsi"/>
            <w:color w:val="037BB5"/>
            <w:sz w:val="22"/>
            <w:szCs w:val="22"/>
            <w:bdr w:val="none" w:sz="0" w:space="0" w:color="auto" w:frame="1"/>
          </w:rPr>
          <w:t>‘</w:t>
        </w:r>
        <w:proofErr w:type="spellStart"/>
        <w:r w:rsidRPr="006E57A2">
          <w:rPr>
            <w:rStyle w:val="Hyperlink"/>
            <w:rFonts w:asciiTheme="majorHAnsi" w:hAnsiTheme="majorHAnsi" w:cstheme="majorHAnsi"/>
            <w:color w:val="037BB5"/>
            <w:sz w:val="22"/>
            <w:szCs w:val="22"/>
            <w:bdr w:val="none" w:sz="0" w:space="0" w:color="auto" w:frame="1"/>
          </w:rPr>
          <w:t>Employment</w:t>
        </w:r>
        <w:proofErr w:type="spellEnd"/>
        <w:r w:rsidRPr="006E57A2">
          <w:rPr>
            <w:rStyle w:val="Hyperlink"/>
            <w:rFonts w:asciiTheme="majorHAnsi" w:hAnsiTheme="majorHAnsi" w:cstheme="majorHAnsi"/>
            <w:color w:val="037BB5"/>
            <w:sz w:val="22"/>
            <w:szCs w:val="22"/>
            <w:bdr w:val="none" w:sz="0" w:space="0" w:color="auto" w:frame="1"/>
          </w:rPr>
          <w:t xml:space="preserve"> status </w:t>
        </w:r>
        <w:proofErr w:type="spellStart"/>
        <w:r w:rsidRPr="006E57A2">
          <w:rPr>
            <w:rStyle w:val="Hyperlink"/>
            <w:rFonts w:asciiTheme="majorHAnsi" w:hAnsiTheme="majorHAnsi" w:cstheme="majorHAnsi"/>
            <w:color w:val="037BB5"/>
            <w:sz w:val="22"/>
            <w:szCs w:val="22"/>
            <w:bdr w:val="none" w:sz="0" w:space="0" w:color="auto" w:frame="1"/>
          </w:rPr>
          <w:t>and</w:t>
        </w:r>
        <w:proofErr w:type="spellEnd"/>
        <w:r w:rsidRPr="006E57A2">
          <w:rPr>
            <w:rStyle w:val="Hyperlink"/>
            <w:rFonts w:asciiTheme="majorHAnsi" w:hAnsiTheme="majorHAnsi" w:cstheme="majorHAnsi"/>
            <w:color w:val="037BB5"/>
            <w:sz w:val="22"/>
            <w:szCs w:val="22"/>
            <w:bdr w:val="none" w:sz="0" w:space="0" w:color="auto" w:frame="1"/>
          </w:rPr>
          <w:t xml:space="preserve"> </w:t>
        </w:r>
        <w:proofErr w:type="spellStart"/>
        <w:r w:rsidRPr="006E57A2">
          <w:rPr>
            <w:rStyle w:val="Hyperlink"/>
            <w:rFonts w:asciiTheme="majorHAnsi" w:hAnsiTheme="majorHAnsi" w:cstheme="majorHAnsi"/>
            <w:color w:val="037BB5"/>
            <w:sz w:val="22"/>
            <w:szCs w:val="22"/>
            <w:bdr w:val="none" w:sz="0" w:space="0" w:color="auto" w:frame="1"/>
          </w:rPr>
          <w:t>subjective</w:t>
        </w:r>
        <w:proofErr w:type="spellEnd"/>
        <w:r w:rsidRPr="006E57A2">
          <w:rPr>
            <w:rStyle w:val="Hyperlink"/>
            <w:rFonts w:asciiTheme="majorHAnsi" w:hAnsiTheme="majorHAnsi" w:cstheme="majorHAnsi"/>
            <w:color w:val="037BB5"/>
            <w:sz w:val="22"/>
            <w:szCs w:val="22"/>
            <w:bdr w:val="none" w:sz="0" w:space="0" w:color="auto" w:frame="1"/>
          </w:rPr>
          <w:t xml:space="preserve"> </w:t>
        </w:r>
        <w:proofErr w:type="spellStart"/>
        <w:r w:rsidRPr="006E57A2">
          <w:rPr>
            <w:rStyle w:val="Hyperlink"/>
            <w:rFonts w:asciiTheme="majorHAnsi" w:hAnsiTheme="majorHAnsi" w:cstheme="majorHAnsi"/>
            <w:color w:val="037BB5"/>
            <w:sz w:val="22"/>
            <w:szCs w:val="22"/>
            <w:bdr w:val="none" w:sz="0" w:space="0" w:color="auto" w:frame="1"/>
          </w:rPr>
          <w:t>well-being</w:t>
        </w:r>
        <w:proofErr w:type="spellEnd"/>
        <w:r w:rsidRPr="006E57A2">
          <w:rPr>
            <w:rStyle w:val="Hyperlink"/>
            <w:rFonts w:asciiTheme="majorHAnsi" w:hAnsiTheme="majorHAnsi" w:cstheme="majorHAnsi"/>
            <w:color w:val="037BB5"/>
            <w:sz w:val="22"/>
            <w:szCs w:val="22"/>
            <w:bdr w:val="none" w:sz="0" w:space="0" w:color="auto" w:frame="1"/>
          </w:rPr>
          <w:t>’</w:t>
        </w:r>
      </w:hyperlink>
      <w:r w:rsidRPr="006E57A2">
        <w:rPr>
          <w:rFonts w:asciiTheme="majorHAnsi" w:hAnsiTheme="majorHAnsi" w:cstheme="majorHAnsi"/>
          <w:sz w:val="22"/>
          <w:szCs w:val="22"/>
        </w:rPr>
        <w:t xml:space="preserve">, que utilizou o </w:t>
      </w:r>
      <w:proofErr w:type="spellStart"/>
      <w:r w:rsidRPr="006E57A2">
        <w:rPr>
          <w:rFonts w:asciiTheme="majorHAnsi" w:hAnsiTheme="majorHAnsi" w:cstheme="majorHAnsi"/>
          <w:sz w:val="22"/>
          <w:szCs w:val="22"/>
        </w:rPr>
        <w:t>European</w:t>
      </w:r>
      <w:proofErr w:type="spellEnd"/>
      <w:r w:rsidRPr="006E57A2">
        <w:rPr>
          <w:rFonts w:asciiTheme="majorHAnsi" w:hAnsiTheme="majorHAnsi" w:cstheme="majorHAnsi"/>
          <w:sz w:val="22"/>
          <w:szCs w:val="22"/>
        </w:rPr>
        <w:t xml:space="preserve"> </w:t>
      </w:r>
      <w:proofErr w:type="spellStart"/>
      <w:r w:rsidRPr="006E57A2">
        <w:rPr>
          <w:rFonts w:asciiTheme="majorHAnsi" w:hAnsiTheme="majorHAnsi" w:cstheme="majorHAnsi"/>
          <w:sz w:val="22"/>
          <w:szCs w:val="22"/>
        </w:rPr>
        <w:t>Values</w:t>
      </w:r>
      <w:proofErr w:type="spellEnd"/>
      <w:r w:rsidRPr="006E57A2">
        <w:rPr>
          <w:rFonts w:asciiTheme="majorHAnsi" w:hAnsiTheme="majorHAnsi" w:cstheme="majorHAnsi"/>
          <w:sz w:val="22"/>
          <w:szCs w:val="22"/>
        </w:rPr>
        <w:t xml:space="preserve"> </w:t>
      </w:r>
      <w:proofErr w:type="spellStart"/>
      <w:r w:rsidRPr="006E57A2">
        <w:rPr>
          <w:rFonts w:asciiTheme="majorHAnsi" w:hAnsiTheme="majorHAnsi" w:cstheme="majorHAnsi"/>
          <w:sz w:val="22"/>
          <w:szCs w:val="22"/>
        </w:rPr>
        <w:t>Study</w:t>
      </w:r>
      <w:proofErr w:type="spellEnd"/>
      <w:r w:rsidRPr="006E57A2">
        <w:rPr>
          <w:rFonts w:asciiTheme="majorHAnsi" w:hAnsiTheme="majorHAnsi" w:cstheme="majorHAnsi"/>
          <w:sz w:val="22"/>
          <w:szCs w:val="22"/>
        </w:rPr>
        <w:t xml:space="preserve"> (EVS), uma pesquisa entre países, para investigar as diferenças na satisfação de vida entre pessoas de diferentes status de emprego. A hipótese era que os desempregados ficariam, em média, menos satisfeitos com a vida do que os empregados, e que essa relação entre status de emprego e bem-estar variaria de acordo com as normas sociais.</w:t>
      </w:r>
    </w:p>
    <w:p w14:paraId="22BC6865" w14:textId="77777777" w:rsidR="006E57A2" w:rsidRDefault="006E57A2">
      <w:pPr>
        <w:rPr>
          <w:rFonts w:asciiTheme="majorHAnsi" w:hAnsiTheme="majorHAnsi" w:cstheme="majorHAnsi"/>
          <w:sz w:val="22"/>
          <w:szCs w:val="22"/>
        </w:rPr>
      </w:pPr>
      <w:r>
        <w:rPr>
          <w:rFonts w:asciiTheme="majorHAnsi" w:hAnsiTheme="majorHAnsi" w:cstheme="majorHAnsi"/>
          <w:sz w:val="22"/>
          <w:szCs w:val="22"/>
        </w:rPr>
        <w:t>U</w:t>
      </w:r>
      <w:r w:rsidRPr="006E57A2">
        <w:rPr>
          <w:rFonts w:asciiTheme="majorHAnsi" w:hAnsiTheme="majorHAnsi" w:cstheme="majorHAnsi"/>
          <w:sz w:val="22"/>
          <w:szCs w:val="22"/>
        </w:rPr>
        <w:t xml:space="preserve">ma explicação para uma relação entre o status de emprego e o bem-estar </w:t>
      </w:r>
      <w:r>
        <w:rPr>
          <w:rFonts w:asciiTheme="majorHAnsi" w:hAnsiTheme="majorHAnsi" w:cstheme="majorHAnsi"/>
          <w:sz w:val="22"/>
          <w:szCs w:val="22"/>
        </w:rPr>
        <w:t xml:space="preserve">declarado </w:t>
      </w:r>
      <w:r w:rsidRPr="006E57A2">
        <w:rPr>
          <w:rFonts w:asciiTheme="majorHAnsi" w:hAnsiTheme="majorHAnsi" w:cstheme="majorHAnsi"/>
          <w:sz w:val="22"/>
          <w:szCs w:val="22"/>
        </w:rPr>
        <w:t>são as normas sociais relativas a uma ética de trabalho. Se as normas sociais são um determinante importante do bem-estar, então esperamos que a diferença de bem-estar entre empregados e desempregados seja maior em países com uma ética de trabalho auto</w:t>
      </w:r>
      <w:r>
        <w:rPr>
          <w:rFonts w:asciiTheme="majorHAnsi" w:hAnsiTheme="majorHAnsi" w:cstheme="majorHAnsi"/>
          <w:sz w:val="22"/>
          <w:szCs w:val="22"/>
        </w:rPr>
        <w:t>declarada</w:t>
      </w:r>
      <w:r w:rsidRPr="006E57A2">
        <w:rPr>
          <w:rFonts w:asciiTheme="majorHAnsi" w:hAnsiTheme="majorHAnsi" w:cstheme="majorHAnsi"/>
          <w:sz w:val="22"/>
          <w:szCs w:val="22"/>
        </w:rPr>
        <w:t xml:space="preserve"> mais forte.</w:t>
      </w:r>
    </w:p>
    <w:p w14:paraId="33A1C92D" w14:textId="7BE53202" w:rsidR="006E57A2" w:rsidRDefault="006E57A2">
      <w:pPr>
        <w:rPr>
          <w:rFonts w:asciiTheme="majorHAnsi" w:hAnsiTheme="majorHAnsi" w:cstheme="majorHAnsi"/>
          <w:sz w:val="22"/>
          <w:szCs w:val="22"/>
        </w:rPr>
      </w:pPr>
      <w:r w:rsidRPr="006E57A2">
        <w:rPr>
          <w:rFonts w:asciiTheme="majorHAnsi" w:hAnsiTheme="majorHAnsi" w:cstheme="majorHAnsi"/>
          <w:sz w:val="22"/>
          <w:szCs w:val="22"/>
        </w:rPr>
        <w:t>Embora o foco principal deste projeto seja o emprego (em tempo integral) e os desempregados, também consideraremos se o bem-estar difere para outros status de emprego, como ser aposentado. As expectativas de trabalho podem não ser tão fortes para os idosos, então a falta de emprego formal teria menos efeito sobre o bem-estar do que as pessoas em idade de trabalho que estão desempregadas.</w:t>
      </w:r>
    </w:p>
    <w:p w14:paraId="762953C3" w14:textId="77777777" w:rsidR="00F624C8" w:rsidRPr="00A75D83" w:rsidRDefault="00F624C8">
      <w:pPr>
        <w:rPr>
          <w:rFonts w:asciiTheme="majorHAnsi" w:hAnsiTheme="majorHAnsi" w:cstheme="majorHAnsi"/>
          <w:sz w:val="22"/>
          <w:szCs w:val="22"/>
        </w:rPr>
      </w:pPr>
    </w:p>
    <w:p w14:paraId="124C93A8" w14:textId="47001404" w:rsidR="007B70ED" w:rsidRPr="00371720" w:rsidRDefault="006E57A2" w:rsidP="00391550">
      <w:pPr>
        <w:pStyle w:val="PargrafodaLista"/>
        <w:numPr>
          <w:ilvl w:val="0"/>
          <w:numId w:val="2"/>
        </w:numPr>
        <w:rPr>
          <w:rFonts w:asciiTheme="majorHAnsi" w:hAnsiTheme="majorHAnsi" w:cstheme="majorHAnsi"/>
          <w:b/>
          <w:bCs/>
          <w:sz w:val="28"/>
          <w:szCs w:val="28"/>
        </w:rPr>
      </w:pPr>
      <w:r w:rsidRPr="006E57A2">
        <w:rPr>
          <w:rFonts w:asciiTheme="majorHAnsi" w:hAnsiTheme="majorHAnsi" w:cstheme="majorHAnsi"/>
          <w:b/>
          <w:bCs/>
          <w:sz w:val="28"/>
          <w:szCs w:val="28"/>
        </w:rPr>
        <w:t xml:space="preserve">Limpar e </w:t>
      </w:r>
      <w:r>
        <w:rPr>
          <w:rFonts w:asciiTheme="majorHAnsi" w:hAnsiTheme="majorHAnsi" w:cstheme="majorHAnsi"/>
          <w:b/>
          <w:bCs/>
          <w:sz w:val="28"/>
          <w:szCs w:val="28"/>
        </w:rPr>
        <w:t>organizar</w:t>
      </w:r>
      <w:r w:rsidRPr="006E57A2">
        <w:rPr>
          <w:rFonts w:asciiTheme="majorHAnsi" w:hAnsiTheme="majorHAnsi" w:cstheme="majorHAnsi"/>
          <w:b/>
          <w:bCs/>
          <w:sz w:val="28"/>
          <w:szCs w:val="28"/>
        </w:rPr>
        <w:t xml:space="preserve"> os dados</w:t>
      </w:r>
    </w:p>
    <w:p w14:paraId="1EC95479" w14:textId="690CB56B" w:rsidR="00D50842" w:rsidRDefault="00D50842">
      <w:pPr>
        <w:rPr>
          <w:rFonts w:asciiTheme="majorHAnsi" w:hAnsiTheme="majorHAnsi" w:cstheme="majorHAnsi"/>
          <w:sz w:val="22"/>
          <w:szCs w:val="22"/>
        </w:rPr>
      </w:pPr>
    </w:p>
    <w:p w14:paraId="79BA0180" w14:textId="77777777" w:rsidR="006E57A2" w:rsidRPr="00D14AF9" w:rsidRDefault="006E57A2">
      <w:pPr>
        <w:rPr>
          <w:rFonts w:asciiTheme="majorHAnsi" w:hAnsiTheme="majorHAnsi" w:cstheme="majorHAnsi"/>
          <w:sz w:val="22"/>
          <w:szCs w:val="22"/>
        </w:rPr>
      </w:pPr>
      <w:r w:rsidRPr="00D14AF9">
        <w:rPr>
          <w:rFonts w:asciiTheme="majorHAnsi" w:hAnsiTheme="majorHAnsi" w:cstheme="majorHAnsi"/>
          <w:sz w:val="22"/>
          <w:szCs w:val="22"/>
        </w:rPr>
        <w:t>Até agora temos trabalhado com dados formatados corretamente. No entanto, às vezes, os conjuntos de dados ficarão confusos e precisaremos "limpar" os dados antes de iniciar qualquer análise. Nos dados que usaremos, os dados do Estudo de Valores Europeus (EVS) (</w:t>
      </w:r>
      <w:proofErr w:type="spellStart"/>
      <w:r w:rsidRPr="00D14AF9">
        <w:rPr>
          <w:rFonts w:asciiTheme="majorHAnsi" w:hAnsiTheme="majorHAnsi" w:cstheme="majorHAnsi"/>
          <w:color w:val="222222"/>
          <w:sz w:val="22"/>
          <w:szCs w:val="22"/>
          <w:shd w:val="clear" w:color="auto" w:fill="FFFFFF"/>
        </w:rPr>
        <w:t>European</w:t>
      </w:r>
      <w:proofErr w:type="spellEnd"/>
      <w:r w:rsidRPr="00D14AF9">
        <w:rPr>
          <w:rFonts w:asciiTheme="majorHAnsi" w:hAnsiTheme="majorHAnsi" w:cstheme="majorHAnsi"/>
          <w:color w:val="222222"/>
          <w:sz w:val="22"/>
          <w:szCs w:val="22"/>
          <w:shd w:val="clear" w:color="auto" w:fill="FFFFFF"/>
        </w:rPr>
        <w:t xml:space="preserve"> </w:t>
      </w:r>
      <w:proofErr w:type="spellStart"/>
      <w:r w:rsidRPr="00D14AF9">
        <w:rPr>
          <w:rFonts w:asciiTheme="majorHAnsi" w:hAnsiTheme="majorHAnsi" w:cstheme="majorHAnsi"/>
          <w:color w:val="222222"/>
          <w:sz w:val="22"/>
          <w:szCs w:val="22"/>
          <w:shd w:val="clear" w:color="auto" w:fill="FFFFFF"/>
        </w:rPr>
        <w:t>Values</w:t>
      </w:r>
      <w:proofErr w:type="spellEnd"/>
      <w:r w:rsidRPr="00D14AF9">
        <w:rPr>
          <w:rFonts w:asciiTheme="majorHAnsi" w:hAnsiTheme="majorHAnsi" w:cstheme="majorHAnsi"/>
          <w:color w:val="222222"/>
          <w:sz w:val="22"/>
          <w:szCs w:val="22"/>
          <w:shd w:val="clear" w:color="auto" w:fill="FFFFFF"/>
        </w:rPr>
        <w:t xml:space="preserve"> </w:t>
      </w:r>
      <w:proofErr w:type="spellStart"/>
      <w:r w:rsidRPr="00D14AF9">
        <w:rPr>
          <w:rFonts w:asciiTheme="majorHAnsi" w:hAnsiTheme="majorHAnsi" w:cstheme="majorHAnsi"/>
          <w:color w:val="222222"/>
          <w:sz w:val="22"/>
          <w:szCs w:val="22"/>
          <w:shd w:val="clear" w:color="auto" w:fill="FFFFFF"/>
        </w:rPr>
        <w:t>Study</w:t>
      </w:r>
      <w:proofErr w:type="spellEnd"/>
      <w:r w:rsidRPr="00D14AF9">
        <w:rPr>
          <w:rFonts w:asciiTheme="majorHAnsi" w:hAnsiTheme="majorHAnsi" w:cstheme="majorHAnsi"/>
          <w:color w:val="222222"/>
          <w:sz w:val="22"/>
          <w:szCs w:val="22"/>
          <w:shd w:val="clear" w:color="auto" w:fill="FFFFFF"/>
        </w:rPr>
        <w:t>)</w:t>
      </w:r>
      <w:r w:rsidRPr="00D14AF9">
        <w:rPr>
          <w:rFonts w:asciiTheme="majorHAnsi" w:hAnsiTheme="majorHAnsi" w:cstheme="majorHAnsi"/>
          <w:sz w:val="22"/>
          <w:szCs w:val="22"/>
        </w:rPr>
        <w:t xml:space="preserve"> foram convertidos para o Excel de outro programa, portanto, há algumas entradas que não foram convertidas corretamente e algumas variáveis que precisam ser recodificadas, por exemplo, substituindo palavras por números ou substituindo um número por outro.</w:t>
      </w:r>
    </w:p>
    <w:p w14:paraId="6329367A" w14:textId="77777777" w:rsidR="006E57A2" w:rsidRDefault="006E57A2">
      <w:pPr>
        <w:rPr>
          <w:rFonts w:asciiTheme="majorHAnsi" w:hAnsiTheme="majorHAnsi" w:cstheme="majorHAnsi"/>
          <w:sz w:val="22"/>
          <w:szCs w:val="22"/>
        </w:rPr>
      </w:pPr>
      <w:r w:rsidRPr="006E57A2">
        <w:rPr>
          <w:rFonts w:asciiTheme="majorHAnsi" w:hAnsiTheme="majorHAnsi" w:cstheme="majorHAnsi"/>
          <w:sz w:val="22"/>
          <w:szCs w:val="22"/>
        </w:rPr>
        <w:t>Faça o download dos dados e documentação do EVS:</w:t>
      </w:r>
    </w:p>
    <w:p w14:paraId="31ABE80C" w14:textId="73AF9B59" w:rsidR="006E57A2" w:rsidRDefault="006E57A2" w:rsidP="006E57A2">
      <w:pPr>
        <w:pStyle w:val="PargrafodaLista"/>
        <w:numPr>
          <w:ilvl w:val="0"/>
          <w:numId w:val="29"/>
        </w:numPr>
        <w:rPr>
          <w:rFonts w:asciiTheme="majorHAnsi" w:hAnsiTheme="majorHAnsi" w:cstheme="majorHAnsi"/>
          <w:sz w:val="22"/>
          <w:szCs w:val="22"/>
        </w:rPr>
      </w:pPr>
      <w:r w:rsidRPr="006E57A2">
        <w:rPr>
          <w:rFonts w:asciiTheme="majorHAnsi" w:hAnsiTheme="majorHAnsi" w:cstheme="majorHAnsi"/>
          <w:sz w:val="22"/>
          <w:szCs w:val="22"/>
        </w:rPr>
        <w:t xml:space="preserve">Faça o download dos </w:t>
      </w:r>
      <w:hyperlink r:id="rId9" w:history="1">
        <w:r w:rsidRPr="006E57A2">
          <w:rPr>
            <w:rStyle w:val="Hyperlink"/>
            <w:rFonts w:asciiTheme="majorHAnsi" w:hAnsiTheme="majorHAnsi" w:cstheme="majorHAnsi"/>
            <w:sz w:val="22"/>
            <w:szCs w:val="22"/>
          </w:rPr>
          <w:t>dados do EVS</w:t>
        </w:r>
      </w:hyperlink>
      <w:r w:rsidRPr="006E57A2">
        <w:rPr>
          <w:rFonts w:asciiTheme="majorHAnsi" w:hAnsiTheme="majorHAnsi" w:cstheme="majorHAnsi"/>
          <w:sz w:val="22"/>
          <w:szCs w:val="22"/>
        </w:rPr>
        <w:t>.</w:t>
      </w:r>
    </w:p>
    <w:p w14:paraId="782B941A" w14:textId="086E67DF" w:rsidR="006E57A2" w:rsidRDefault="006E57A2" w:rsidP="006E57A2">
      <w:pPr>
        <w:pStyle w:val="PargrafodaLista"/>
        <w:numPr>
          <w:ilvl w:val="0"/>
          <w:numId w:val="29"/>
        </w:numPr>
        <w:rPr>
          <w:rFonts w:asciiTheme="majorHAnsi" w:hAnsiTheme="majorHAnsi" w:cstheme="majorHAnsi"/>
          <w:sz w:val="22"/>
          <w:szCs w:val="22"/>
        </w:rPr>
      </w:pPr>
      <w:r w:rsidRPr="006E57A2">
        <w:rPr>
          <w:rFonts w:asciiTheme="majorHAnsi" w:hAnsiTheme="majorHAnsi" w:cstheme="majorHAnsi"/>
          <w:sz w:val="22"/>
          <w:szCs w:val="22"/>
        </w:rPr>
        <w:t xml:space="preserve">Para a documentação, acesse o </w:t>
      </w:r>
      <w:hyperlink r:id="rId10" w:history="1">
        <w:r w:rsidRPr="006E57A2">
          <w:rPr>
            <w:rStyle w:val="Hyperlink"/>
            <w:rFonts w:asciiTheme="majorHAnsi" w:hAnsiTheme="majorHAnsi" w:cstheme="majorHAnsi"/>
            <w:sz w:val="22"/>
            <w:szCs w:val="22"/>
          </w:rPr>
          <w:t>site de download de dados</w:t>
        </w:r>
      </w:hyperlink>
      <w:r w:rsidRPr="006E57A2">
        <w:rPr>
          <w:rFonts w:asciiTheme="majorHAnsi" w:hAnsiTheme="majorHAnsi" w:cstheme="majorHAnsi"/>
          <w:sz w:val="22"/>
          <w:szCs w:val="22"/>
        </w:rPr>
        <w:t>.</w:t>
      </w:r>
    </w:p>
    <w:p w14:paraId="2798AD27" w14:textId="2F70FFD2" w:rsidR="006E57A2" w:rsidRDefault="006E57A2" w:rsidP="006E57A2">
      <w:pPr>
        <w:pStyle w:val="PargrafodaLista"/>
        <w:numPr>
          <w:ilvl w:val="0"/>
          <w:numId w:val="29"/>
        </w:numPr>
        <w:rPr>
          <w:rFonts w:asciiTheme="majorHAnsi" w:hAnsiTheme="majorHAnsi" w:cstheme="majorHAnsi"/>
          <w:sz w:val="22"/>
          <w:szCs w:val="22"/>
        </w:rPr>
      </w:pPr>
      <w:r w:rsidRPr="006E57A2">
        <w:rPr>
          <w:rFonts w:asciiTheme="majorHAnsi" w:hAnsiTheme="majorHAnsi" w:cstheme="majorHAnsi"/>
          <w:sz w:val="22"/>
          <w:szCs w:val="22"/>
        </w:rPr>
        <w:t xml:space="preserve">Clique </w:t>
      </w:r>
      <w:r>
        <w:rPr>
          <w:rFonts w:asciiTheme="majorHAnsi" w:hAnsiTheme="majorHAnsi" w:cstheme="majorHAnsi"/>
          <w:sz w:val="22"/>
          <w:szCs w:val="22"/>
        </w:rPr>
        <w:t xml:space="preserve">em </w:t>
      </w:r>
      <w:r w:rsidRPr="006E57A2">
        <w:rPr>
          <w:rFonts w:asciiTheme="majorHAnsi" w:hAnsiTheme="majorHAnsi" w:cstheme="majorHAnsi"/>
          <w:sz w:val="22"/>
          <w:szCs w:val="22"/>
        </w:rPr>
        <w:t>"</w:t>
      </w:r>
      <w:r>
        <w:rPr>
          <w:rFonts w:asciiTheme="majorHAnsi" w:hAnsiTheme="majorHAnsi" w:cstheme="majorHAnsi"/>
          <w:sz w:val="22"/>
          <w:szCs w:val="22"/>
        </w:rPr>
        <w:t xml:space="preserve">Data </w:t>
      </w:r>
      <w:proofErr w:type="spellStart"/>
      <w:r>
        <w:rPr>
          <w:rFonts w:asciiTheme="majorHAnsi" w:hAnsiTheme="majorHAnsi" w:cstheme="majorHAnsi"/>
          <w:sz w:val="22"/>
          <w:szCs w:val="22"/>
        </w:rPr>
        <w:t>and</w:t>
      </w:r>
      <w:proofErr w:type="spellEnd"/>
      <w:r>
        <w:rPr>
          <w:rFonts w:asciiTheme="majorHAnsi" w:hAnsiTheme="majorHAnsi" w:cstheme="majorHAnsi"/>
          <w:sz w:val="22"/>
          <w:szCs w:val="22"/>
        </w:rPr>
        <w:t xml:space="preserve"> </w:t>
      </w:r>
      <w:proofErr w:type="spellStart"/>
      <w:r>
        <w:rPr>
          <w:rFonts w:asciiTheme="majorHAnsi" w:hAnsiTheme="majorHAnsi" w:cstheme="majorHAnsi"/>
          <w:sz w:val="22"/>
          <w:szCs w:val="22"/>
        </w:rPr>
        <w:t>Documents</w:t>
      </w:r>
      <w:proofErr w:type="spellEnd"/>
      <w:r w:rsidRPr="006E57A2">
        <w:rPr>
          <w:rFonts w:asciiTheme="majorHAnsi" w:hAnsiTheme="majorHAnsi" w:cstheme="majorHAnsi"/>
          <w:sz w:val="22"/>
          <w:szCs w:val="22"/>
        </w:rPr>
        <w:t xml:space="preserve">" no meio da página, depois clique </w:t>
      </w:r>
      <w:r>
        <w:rPr>
          <w:rFonts w:asciiTheme="majorHAnsi" w:hAnsiTheme="majorHAnsi" w:cstheme="majorHAnsi"/>
          <w:sz w:val="22"/>
          <w:szCs w:val="22"/>
        </w:rPr>
        <w:t xml:space="preserve">em </w:t>
      </w:r>
      <w:r w:rsidRPr="006E57A2">
        <w:rPr>
          <w:rFonts w:asciiTheme="majorHAnsi" w:hAnsiTheme="majorHAnsi" w:cstheme="majorHAnsi"/>
          <w:sz w:val="22"/>
          <w:szCs w:val="22"/>
        </w:rPr>
        <w:t>"</w:t>
      </w:r>
      <w:proofErr w:type="spellStart"/>
      <w:r>
        <w:rPr>
          <w:rFonts w:asciiTheme="majorHAnsi" w:hAnsiTheme="majorHAnsi" w:cstheme="majorHAnsi"/>
          <w:sz w:val="22"/>
          <w:szCs w:val="22"/>
        </w:rPr>
        <w:t>Other</w:t>
      </w:r>
      <w:proofErr w:type="spellEnd"/>
      <w:r>
        <w:rPr>
          <w:rFonts w:asciiTheme="majorHAnsi" w:hAnsiTheme="majorHAnsi" w:cstheme="majorHAnsi"/>
          <w:sz w:val="22"/>
          <w:szCs w:val="22"/>
        </w:rPr>
        <w:t xml:space="preserve"> </w:t>
      </w:r>
      <w:proofErr w:type="spellStart"/>
      <w:r>
        <w:rPr>
          <w:rFonts w:asciiTheme="majorHAnsi" w:hAnsiTheme="majorHAnsi" w:cstheme="majorHAnsi"/>
          <w:sz w:val="22"/>
          <w:szCs w:val="22"/>
        </w:rPr>
        <w:t>Documetns</w:t>
      </w:r>
      <w:proofErr w:type="spellEnd"/>
      <w:r w:rsidRPr="006E57A2">
        <w:rPr>
          <w:rFonts w:asciiTheme="majorHAnsi" w:hAnsiTheme="majorHAnsi" w:cstheme="majorHAnsi"/>
          <w:sz w:val="22"/>
          <w:szCs w:val="22"/>
        </w:rPr>
        <w:t>" e faça o download do arquivo PDF chamado</w:t>
      </w:r>
      <w:r>
        <w:rPr>
          <w:rFonts w:asciiTheme="majorHAnsi" w:hAnsiTheme="majorHAnsi" w:cstheme="majorHAnsi"/>
          <w:sz w:val="22"/>
          <w:szCs w:val="22"/>
        </w:rPr>
        <w:t xml:space="preserve"> </w:t>
      </w:r>
      <w:r w:rsidRPr="006E57A2">
        <w:rPr>
          <w:rFonts w:asciiTheme="majorHAnsi" w:hAnsiTheme="majorHAnsi" w:cstheme="majorHAnsi"/>
          <w:sz w:val="22"/>
          <w:szCs w:val="22"/>
        </w:rPr>
        <w:t>"ZA4804_EVS_VariableCorrespondence.pdf".</w:t>
      </w:r>
    </w:p>
    <w:p w14:paraId="1D12D4FC" w14:textId="77777777" w:rsidR="006E57A2" w:rsidRPr="006E57A2" w:rsidRDefault="006E57A2" w:rsidP="006E57A2">
      <w:pPr>
        <w:rPr>
          <w:rFonts w:asciiTheme="majorHAnsi" w:hAnsiTheme="majorHAnsi" w:cstheme="majorHAnsi"/>
          <w:sz w:val="22"/>
          <w:szCs w:val="22"/>
        </w:rPr>
      </w:pPr>
    </w:p>
    <w:p w14:paraId="265EB01A" w14:textId="77777777" w:rsidR="006E57A2" w:rsidRDefault="006E57A2" w:rsidP="006E57A2">
      <w:pPr>
        <w:pStyle w:val="PargrafodaLista"/>
        <w:numPr>
          <w:ilvl w:val="0"/>
          <w:numId w:val="30"/>
        </w:numPr>
        <w:rPr>
          <w:rFonts w:asciiTheme="majorHAnsi" w:hAnsiTheme="majorHAnsi" w:cstheme="majorHAnsi"/>
          <w:sz w:val="22"/>
          <w:szCs w:val="22"/>
        </w:rPr>
      </w:pPr>
      <w:r w:rsidRPr="006E57A2">
        <w:rPr>
          <w:rFonts w:asciiTheme="majorHAnsi" w:hAnsiTheme="majorHAnsi" w:cstheme="majorHAnsi"/>
          <w:sz w:val="22"/>
          <w:szCs w:val="22"/>
        </w:rPr>
        <w:t>A planilha de dados contém um dicionário de dados incompleto e quatro guias com os dados coletados de cada onda da pesquisa. Os nomes das variáveis atualmente não nos dizem qual é a variável, portanto, precisamos rotulá-los novamente para evitar confusão.</w:t>
      </w:r>
    </w:p>
    <w:p w14:paraId="6A9DCB5B" w14:textId="77777777" w:rsidR="006E57A2" w:rsidRDefault="006E57A2" w:rsidP="006E57A2">
      <w:pPr>
        <w:pStyle w:val="PargrafodaLista"/>
        <w:numPr>
          <w:ilvl w:val="1"/>
          <w:numId w:val="30"/>
        </w:numPr>
        <w:rPr>
          <w:rFonts w:asciiTheme="majorHAnsi" w:hAnsiTheme="majorHAnsi" w:cstheme="majorHAnsi"/>
          <w:sz w:val="22"/>
          <w:szCs w:val="22"/>
        </w:rPr>
      </w:pPr>
      <w:r w:rsidRPr="006E57A2">
        <w:rPr>
          <w:rFonts w:asciiTheme="majorHAnsi" w:hAnsiTheme="majorHAnsi" w:cstheme="majorHAnsi"/>
          <w:sz w:val="22"/>
          <w:szCs w:val="22"/>
        </w:rPr>
        <w:t>Use o PDF que você baixou para preencher a coluna C (</w:t>
      </w:r>
      <w:proofErr w:type="spellStart"/>
      <w:r>
        <w:rPr>
          <w:rFonts w:asciiTheme="majorHAnsi" w:hAnsiTheme="majorHAnsi" w:cstheme="majorHAnsi"/>
          <w:sz w:val="22"/>
          <w:szCs w:val="22"/>
        </w:rPr>
        <w:t>Variable</w:t>
      </w:r>
      <w:proofErr w:type="spellEnd"/>
      <w:r>
        <w:rPr>
          <w:rFonts w:asciiTheme="majorHAnsi" w:hAnsiTheme="majorHAnsi" w:cstheme="majorHAnsi"/>
          <w:sz w:val="22"/>
          <w:szCs w:val="22"/>
        </w:rPr>
        <w:t xml:space="preserve"> </w:t>
      </w:r>
      <w:proofErr w:type="spellStart"/>
      <w:r>
        <w:rPr>
          <w:rFonts w:asciiTheme="majorHAnsi" w:hAnsiTheme="majorHAnsi" w:cstheme="majorHAnsi"/>
          <w:sz w:val="22"/>
          <w:szCs w:val="22"/>
        </w:rPr>
        <w:t>description</w:t>
      </w:r>
      <w:proofErr w:type="spellEnd"/>
      <w:r w:rsidRPr="006E57A2">
        <w:rPr>
          <w:rFonts w:asciiTheme="majorHAnsi" w:hAnsiTheme="majorHAnsi" w:cstheme="majorHAnsi"/>
          <w:sz w:val="22"/>
          <w:szCs w:val="22"/>
        </w:rPr>
        <w:t>) da guia Dicionário de dados.</w:t>
      </w:r>
    </w:p>
    <w:p w14:paraId="0DD6E2C3" w14:textId="77777777" w:rsidR="006E57A2" w:rsidRDefault="006E57A2" w:rsidP="006E57A2">
      <w:pPr>
        <w:pStyle w:val="PargrafodaLista"/>
        <w:numPr>
          <w:ilvl w:val="1"/>
          <w:numId w:val="30"/>
        </w:numPr>
        <w:rPr>
          <w:rFonts w:asciiTheme="majorHAnsi" w:hAnsiTheme="majorHAnsi" w:cstheme="majorHAnsi"/>
          <w:sz w:val="22"/>
          <w:szCs w:val="22"/>
        </w:rPr>
      </w:pPr>
      <w:r w:rsidRPr="006E57A2">
        <w:rPr>
          <w:rFonts w:asciiTheme="majorHAnsi" w:hAnsiTheme="majorHAnsi" w:cstheme="majorHAnsi"/>
          <w:sz w:val="22"/>
          <w:szCs w:val="22"/>
        </w:rPr>
        <w:t>Preencha a coluna B com um novo nome apropriado para cada variável e renomeie as variáveis nas outras quatro guias de acordo.</w:t>
      </w:r>
    </w:p>
    <w:p w14:paraId="4AB1DD53" w14:textId="62777AE2" w:rsidR="005C6813" w:rsidRDefault="006E57A2" w:rsidP="006E57A2">
      <w:pPr>
        <w:rPr>
          <w:rFonts w:asciiTheme="majorHAnsi" w:hAnsiTheme="majorHAnsi" w:cstheme="majorHAnsi"/>
          <w:sz w:val="22"/>
          <w:szCs w:val="22"/>
        </w:rPr>
      </w:pPr>
      <w:r w:rsidRPr="006E57A2">
        <w:rPr>
          <w:rFonts w:asciiTheme="majorHAnsi" w:hAnsiTheme="majorHAnsi" w:cstheme="majorHAnsi"/>
          <w:sz w:val="22"/>
          <w:szCs w:val="22"/>
        </w:rPr>
        <w:lastRenderedPageBreak/>
        <w:t xml:space="preserve">Ao longo </w:t>
      </w:r>
      <w:r>
        <w:rPr>
          <w:rFonts w:asciiTheme="majorHAnsi" w:hAnsiTheme="majorHAnsi" w:cstheme="majorHAnsi"/>
          <w:sz w:val="22"/>
          <w:szCs w:val="22"/>
        </w:rPr>
        <w:t>desta atividade</w:t>
      </w:r>
      <w:r w:rsidRPr="006E57A2">
        <w:rPr>
          <w:rFonts w:asciiTheme="majorHAnsi" w:hAnsiTheme="majorHAnsi" w:cstheme="majorHAnsi"/>
          <w:sz w:val="22"/>
          <w:szCs w:val="22"/>
        </w:rPr>
        <w:t>, vamos nos referir às variáveis usando seus nomes originais, então a guia do dicionário de dados será útil.</w:t>
      </w:r>
    </w:p>
    <w:p w14:paraId="16338217" w14:textId="77777777" w:rsidR="003C35EB" w:rsidRDefault="003C35EB" w:rsidP="003C35EB">
      <w:pPr>
        <w:pStyle w:val="PargrafodaLista"/>
        <w:numPr>
          <w:ilvl w:val="0"/>
          <w:numId w:val="30"/>
        </w:numPr>
        <w:rPr>
          <w:rFonts w:asciiTheme="majorHAnsi" w:hAnsiTheme="majorHAnsi" w:cstheme="majorHAnsi"/>
          <w:sz w:val="22"/>
          <w:szCs w:val="22"/>
        </w:rPr>
      </w:pPr>
      <w:r w:rsidRPr="003C35EB">
        <w:rPr>
          <w:rFonts w:asciiTheme="majorHAnsi" w:hAnsiTheme="majorHAnsi" w:cstheme="majorHAnsi"/>
          <w:sz w:val="22"/>
          <w:szCs w:val="22"/>
        </w:rPr>
        <w:t>Agora vamos dar uma olhada mais de perto em como algumas das variáveis ​​foram medidas.</w:t>
      </w:r>
    </w:p>
    <w:p w14:paraId="7618707A" w14:textId="267F8FA7" w:rsidR="003C35EB" w:rsidRDefault="003C35EB" w:rsidP="003C35EB">
      <w:pPr>
        <w:pStyle w:val="PargrafodaLista"/>
        <w:numPr>
          <w:ilvl w:val="1"/>
          <w:numId w:val="30"/>
        </w:numPr>
        <w:rPr>
          <w:rFonts w:asciiTheme="majorHAnsi" w:hAnsiTheme="majorHAnsi" w:cstheme="majorHAnsi"/>
          <w:sz w:val="22"/>
          <w:szCs w:val="22"/>
        </w:rPr>
      </w:pPr>
      <w:r w:rsidRPr="003C35EB">
        <w:rPr>
          <w:rFonts w:asciiTheme="majorHAnsi" w:hAnsiTheme="majorHAnsi" w:cstheme="majorHAnsi"/>
          <w:sz w:val="22"/>
          <w:szCs w:val="22"/>
        </w:rPr>
        <w:t xml:space="preserve">A variável A170 é a satisfação com a vida </w:t>
      </w:r>
      <w:r>
        <w:rPr>
          <w:rFonts w:asciiTheme="majorHAnsi" w:hAnsiTheme="majorHAnsi" w:cstheme="majorHAnsi"/>
          <w:sz w:val="22"/>
          <w:szCs w:val="22"/>
        </w:rPr>
        <w:t>declarada</w:t>
      </w:r>
      <w:r w:rsidRPr="003C35EB">
        <w:rPr>
          <w:rFonts w:asciiTheme="majorHAnsi" w:hAnsiTheme="majorHAnsi" w:cstheme="majorHAnsi"/>
          <w:sz w:val="22"/>
          <w:szCs w:val="22"/>
        </w:rPr>
        <w:t xml:space="preserve"> em uma escala de 1 (insatisfeito) a 10 (satisfeito). Os entrevistados responderam à pergunta "Tudo considerado, o quanto você está satisfeito com sua vida hoje em dia?" Discuta as suposições necessárias para usar essa medida em comparações interpessoais e entre países, e se você </w:t>
      </w:r>
      <w:r>
        <w:rPr>
          <w:rFonts w:asciiTheme="majorHAnsi" w:hAnsiTheme="majorHAnsi" w:cstheme="majorHAnsi"/>
          <w:sz w:val="22"/>
          <w:szCs w:val="22"/>
        </w:rPr>
        <w:t>acredita</w:t>
      </w:r>
      <w:r w:rsidRPr="003C35EB">
        <w:rPr>
          <w:rFonts w:asciiTheme="majorHAnsi" w:hAnsiTheme="majorHAnsi" w:cstheme="majorHAnsi"/>
          <w:sz w:val="22"/>
          <w:szCs w:val="22"/>
        </w:rPr>
        <w:t xml:space="preserve"> que elas são plausíveis. Você pode achar útil consultar a </w:t>
      </w:r>
      <w:hyperlink r:id="rId11" w:history="1">
        <w:r w:rsidRPr="003C35EB">
          <w:rPr>
            <w:rStyle w:val="Hyperlink"/>
            <w:rFonts w:asciiTheme="majorHAnsi" w:hAnsiTheme="majorHAnsi" w:cstheme="majorHAnsi"/>
            <w:sz w:val="22"/>
            <w:szCs w:val="22"/>
          </w:rPr>
          <w:t>Caixa 2.1 das diretrizes da OCDE para medir o bem-estar subjetivo</w:t>
        </w:r>
      </w:hyperlink>
      <w:r w:rsidRPr="003C35EB">
        <w:rPr>
          <w:rFonts w:asciiTheme="majorHAnsi" w:hAnsiTheme="majorHAnsi" w:cstheme="majorHAnsi"/>
          <w:sz w:val="22"/>
          <w:szCs w:val="22"/>
        </w:rPr>
        <w:t>.</w:t>
      </w:r>
    </w:p>
    <w:p w14:paraId="5E3598A8" w14:textId="77777777" w:rsidR="003C35EB" w:rsidRDefault="003C35EB" w:rsidP="003C35EB">
      <w:pPr>
        <w:pStyle w:val="PargrafodaLista"/>
        <w:numPr>
          <w:ilvl w:val="1"/>
          <w:numId w:val="30"/>
        </w:numPr>
        <w:rPr>
          <w:rFonts w:asciiTheme="majorHAnsi" w:hAnsiTheme="majorHAnsi" w:cstheme="majorHAnsi"/>
          <w:sz w:val="22"/>
          <w:szCs w:val="22"/>
        </w:rPr>
      </w:pPr>
      <w:r w:rsidRPr="003C35EB">
        <w:rPr>
          <w:rFonts w:asciiTheme="majorHAnsi" w:hAnsiTheme="majorHAnsi" w:cstheme="majorHAnsi"/>
          <w:sz w:val="22"/>
          <w:szCs w:val="22"/>
        </w:rPr>
        <w:t>O status de emprego de um indivíduo (variável X028) foi auto</w:t>
      </w:r>
      <w:r>
        <w:rPr>
          <w:rFonts w:asciiTheme="majorHAnsi" w:hAnsiTheme="majorHAnsi" w:cstheme="majorHAnsi"/>
          <w:sz w:val="22"/>
          <w:szCs w:val="22"/>
        </w:rPr>
        <w:t>declarado</w:t>
      </w:r>
      <w:r w:rsidRPr="003C35EB">
        <w:rPr>
          <w:rFonts w:asciiTheme="majorHAnsi" w:hAnsiTheme="majorHAnsi" w:cstheme="majorHAnsi"/>
          <w:sz w:val="22"/>
          <w:szCs w:val="22"/>
        </w:rPr>
        <w:t>. Explique se a declaração incorreta do status de emprego provavelmente é um problema e forneça alguns fatores que podem afetar a probabilidade de declaração incorreta nesse contexto.</w:t>
      </w:r>
    </w:p>
    <w:p w14:paraId="1CB22D9C" w14:textId="2A457656" w:rsidR="006E57A2" w:rsidRPr="003C35EB" w:rsidRDefault="003C35EB" w:rsidP="003C35EB">
      <w:pPr>
        <w:pStyle w:val="PargrafodaLista"/>
        <w:numPr>
          <w:ilvl w:val="1"/>
          <w:numId w:val="30"/>
        </w:numPr>
        <w:rPr>
          <w:rFonts w:asciiTheme="majorHAnsi" w:hAnsiTheme="majorHAnsi" w:cstheme="majorHAnsi"/>
          <w:sz w:val="22"/>
          <w:szCs w:val="22"/>
        </w:rPr>
      </w:pPr>
      <w:r w:rsidRPr="003C35EB">
        <w:rPr>
          <w:rFonts w:asciiTheme="majorHAnsi" w:hAnsiTheme="majorHAnsi" w:cstheme="majorHAnsi"/>
          <w:sz w:val="22"/>
          <w:szCs w:val="22"/>
        </w:rPr>
        <w:t xml:space="preserve">As variáveis ​​C036 a C041 perguntam sobre as atitudes de um indivíduo em relação ao trabalho. Com </w:t>
      </w:r>
      <w:r>
        <w:rPr>
          <w:rFonts w:asciiTheme="majorHAnsi" w:hAnsiTheme="majorHAnsi" w:cstheme="majorHAnsi"/>
          <w:sz w:val="22"/>
          <w:szCs w:val="22"/>
        </w:rPr>
        <w:t>autodeclarados</w:t>
      </w:r>
      <w:r w:rsidRPr="003C35EB">
        <w:rPr>
          <w:rFonts w:asciiTheme="majorHAnsi" w:hAnsiTheme="majorHAnsi" w:cstheme="majorHAnsi"/>
          <w:sz w:val="22"/>
          <w:szCs w:val="22"/>
        </w:rPr>
        <w:t xml:space="preserve">, também podemos nos preocupar que os indivíduos estejam usando uma heurística (regra de ouro) para responder às perguntas. A </w:t>
      </w:r>
      <w:hyperlink r:id="rId12" w:history="1">
        <w:r w:rsidRPr="003C35EB">
          <w:rPr>
            <w:rStyle w:val="Hyperlink"/>
            <w:rFonts w:asciiTheme="majorHAnsi" w:hAnsiTheme="majorHAnsi" w:cstheme="majorHAnsi"/>
            <w:sz w:val="22"/>
            <w:szCs w:val="22"/>
          </w:rPr>
          <w:t>Tabela 2.1 das "Diretrizes da OCDE para medir o bem-estar subjetivo</w:t>
        </w:r>
      </w:hyperlink>
      <w:r w:rsidRPr="003C35EB">
        <w:rPr>
          <w:rFonts w:asciiTheme="majorHAnsi" w:hAnsiTheme="majorHAnsi" w:cstheme="majorHAnsi"/>
          <w:sz w:val="22"/>
          <w:szCs w:val="22"/>
        </w:rPr>
        <w:t xml:space="preserve"> lista alguns vieses de resposta e heurísticas que os indivíduos poderiam usar. Escolha três que você acha que se aplicam particularmente a</w:t>
      </w:r>
      <w:r>
        <w:rPr>
          <w:rFonts w:asciiTheme="majorHAnsi" w:hAnsiTheme="majorHAnsi" w:cstheme="majorHAnsi"/>
          <w:sz w:val="22"/>
          <w:szCs w:val="22"/>
        </w:rPr>
        <w:t>s</w:t>
      </w:r>
      <w:r w:rsidRPr="003C35EB">
        <w:rPr>
          <w:rFonts w:asciiTheme="majorHAnsi" w:hAnsiTheme="majorHAnsi" w:cstheme="majorHAnsi"/>
          <w:sz w:val="22"/>
          <w:szCs w:val="22"/>
        </w:rPr>
        <w:t xml:space="preserve"> perguntas sobre satisfação com a vida ou ética profissional e descreva como podemos verificar se esse problema pode estar presente em nossos dados.</w:t>
      </w:r>
    </w:p>
    <w:p w14:paraId="1DE99AB9" w14:textId="77777777" w:rsidR="004C03D9" w:rsidRDefault="004C03D9" w:rsidP="004C03D9">
      <w:pPr>
        <w:pStyle w:val="PargrafodaLista"/>
        <w:numPr>
          <w:ilvl w:val="0"/>
          <w:numId w:val="30"/>
        </w:numPr>
        <w:rPr>
          <w:rFonts w:asciiTheme="majorHAnsi" w:hAnsiTheme="majorHAnsi" w:cstheme="majorHAnsi"/>
          <w:sz w:val="22"/>
          <w:szCs w:val="22"/>
        </w:rPr>
      </w:pPr>
      <w:r w:rsidRPr="004C03D9">
        <w:rPr>
          <w:rFonts w:asciiTheme="majorHAnsi" w:hAnsiTheme="majorHAnsi" w:cstheme="majorHAnsi"/>
          <w:sz w:val="22"/>
          <w:szCs w:val="22"/>
        </w:rPr>
        <w:t>Vamos agora verificar e limpar o conjunto de dados para que esteja pronto para uso. Faça as seguintes alterações em todas as guias de dados relevantes:</w:t>
      </w:r>
    </w:p>
    <w:p w14:paraId="5EA0E8E4" w14:textId="52D7626B" w:rsidR="004C03D9" w:rsidRDefault="004C03D9" w:rsidP="004C03D9">
      <w:pPr>
        <w:pStyle w:val="PargrafodaLista"/>
        <w:numPr>
          <w:ilvl w:val="1"/>
          <w:numId w:val="30"/>
        </w:numPr>
        <w:rPr>
          <w:rFonts w:asciiTheme="majorHAnsi" w:hAnsiTheme="majorHAnsi" w:cstheme="majorHAnsi"/>
          <w:sz w:val="22"/>
          <w:szCs w:val="22"/>
        </w:rPr>
      </w:pPr>
      <w:r w:rsidRPr="004C03D9">
        <w:rPr>
          <w:rFonts w:asciiTheme="majorHAnsi" w:hAnsiTheme="majorHAnsi" w:cstheme="majorHAnsi"/>
          <w:sz w:val="22"/>
          <w:szCs w:val="22"/>
        </w:rPr>
        <w:t xml:space="preserve">Atualmente os valores ausentes são registrados como </w:t>
      </w:r>
      <w:proofErr w:type="gramStart"/>
      <w:r w:rsidRPr="004C03D9">
        <w:rPr>
          <w:rFonts w:asciiTheme="majorHAnsi" w:hAnsiTheme="majorHAnsi" w:cstheme="majorHAnsi"/>
          <w:sz w:val="22"/>
          <w:szCs w:val="22"/>
        </w:rPr>
        <w:t>".a</w:t>
      </w:r>
      <w:proofErr w:type="gramEnd"/>
      <w:r w:rsidRPr="004C03D9">
        <w:rPr>
          <w:rFonts w:asciiTheme="majorHAnsi" w:hAnsiTheme="majorHAnsi" w:cstheme="majorHAnsi"/>
          <w:sz w:val="22"/>
          <w:szCs w:val="22"/>
        </w:rPr>
        <w:t xml:space="preserve">", mas gostaríamos que eles fossem células em branco. Use a ferramenta </w:t>
      </w:r>
      <w:r>
        <w:rPr>
          <w:rFonts w:asciiTheme="majorHAnsi" w:hAnsiTheme="majorHAnsi" w:cstheme="majorHAnsi"/>
          <w:sz w:val="22"/>
          <w:szCs w:val="22"/>
        </w:rPr>
        <w:t>“</w:t>
      </w:r>
      <w:r w:rsidRPr="004C03D9">
        <w:rPr>
          <w:rFonts w:asciiTheme="majorHAnsi" w:hAnsiTheme="majorHAnsi" w:cstheme="majorHAnsi"/>
          <w:sz w:val="22"/>
          <w:szCs w:val="22"/>
        </w:rPr>
        <w:t xml:space="preserve">Localizar e </w:t>
      </w:r>
      <w:r>
        <w:rPr>
          <w:rFonts w:asciiTheme="majorHAnsi" w:hAnsiTheme="majorHAnsi" w:cstheme="majorHAnsi"/>
          <w:sz w:val="22"/>
          <w:szCs w:val="22"/>
        </w:rPr>
        <w:t>S</w:t>
      </w:r>
      <w:r w:rsidRPr="004C03D9">
        <w:rPr>
          <w:rFonts w:asciiTheme="majorHAnsi" w:hAnsiTheme="majorHAnsi" w:cstheme="majorHAnsi"/>
          <w:sz w:val="22"/>
          <w:szCs w:val="22"/>
        </w:rPr>
        <w:t>ubstituir</w:t>
      </w:r>
      <w:r>
        <w:rPr>
          <w:rFonts w:asciiTheme="majorHAnsi" w:hAnsiTheme="majorHAnsi" w:cstheme="majorHAnsi"/>
          <w:sz w:val="22"/>
          <w:szCs w:val="22"/>
        </w:rPr>
        <w:t>”</w:t>
      </w:r>
      <w:r w:rsidRPr="004C03D9">
        <w:rPr>
          <w:rFonts w:asciiTheme="majorHAnsi" w:hAnsiTheme="majorHAnsi" w:cstheme="majorHAnsi"/>
          <w:sz w:val="22"/>
          <w:szCs w:val="22"/>
        </w:rPr>
        <w:t xml:space="preserve"> do Excel para alterar o </w:t>
      </w:r>
      <w:proofErr w:type="gramStart"/>
      <w:r w:rsidRPr="004C03D9">
        <w:rPr>
          <w:rFonts w:asciiTheme="majorHAnsi" w:hAnsiTheme="majorHAnsi" w:cstheme="majorHAnsi"/>
          <w:sz w:val="22"/>
          <w:szCs w:val="22"/>
        </w:rPr>
        <w:t>".a</w:t>
      </w:r>
      <w:proofErr w:type="gramEnd"/>
      <w:r w:rsidRPr="004C03D9">
        <w:rPr>
          <w:rFonts w:asciiTheme="majorHAnsi" w:hAnsiTheme="majorHAnsi" w:cstheme="majorHAnsi"/>
          <w:sz w:val="22"/>
          <w:szCs w:val="22"/>
        </w:rPr>
        <w:t xml:space="preserve">" para células em branco para as variáveis ​​A009 a X047D. (Veja o passo a passo do Excel </w:t>
      </w:r>
      <w:r w:rsidR="00D14AF9">
        <w:rPr>
          <w:rFonts w:asciiTheme="majorHAnsi" w:hAnsiTheme="majorHAnsi" w:cstheme="majorHAnsi"/>
          <w:sz w:val="22"/>
          <w:szCs w:val="22"/>
        </w:rPr>
        <w:t>3</w:t>
      </w:r>
      <w:r w:rsidRPr="004C03D9">
        <w:rPr>
          <w:rFonts w:asciiTheme="majorHAnsi" w:hAnsiTheme="majorHAnsi" w:cstheme="majorHAnsi"/>
          <w:sz w:val="22"/>
          <w:szCs w:val="22"/>
        </w:rPr>
        <w:t>.1 para obter ajuda sobre como fazer isso).</w:t>
      </w:r>
    </w:p>
    <w:p w14:paraId="4EE5C7A9" w14:textId="77777777" w:rsidR="004C03D9" w:rsidRDefault="004C03D9" w:rsidP="004C03D9">
      <w:pPr>
        <w:pStyle w:val="PargrafodaLista"/>
        <w:numPr>
          <w:ilvl w:val="1"/>
          <w:numId w:val="30"/>
        </w:numPr>
        <w:rPr>
          <w:rFonts w:asciiTheme="majorHAnsi" w:hAnsiTheme="majorHAnsi" w:cstheme="majorHAnsi"/>
          <w:sz w:val="22"/>
          <w:szCs w:val="22"/>
        </w:rPr>
      </w:pPr>
      <w:r w:rsidRPr="004C03D9">
        <w:rPr>
          <w:rFonts w:asciiTheme="majorHAnsi" w:hAnsiTheme="majorHAnsi" w:cstheme="majorHAnsi"/>
          <w:sz w:val="22"/>
          <w:szCs w:val="22"/>
        </w:rPr>
        <w:t>A variável A170 (satisfação de vida) é atualmente uma mistura de números (2 a 9) e palavras "Satisfeito" e "Insatisfeito", mas gostaríamos que fossem todos os números. Substitua a palavra "Insatisfeito" pelo número 1 e a palavra "Satisfeito" pelo número 10.</w:t>
      </w:r>
    </w:p>
    <w:p w14:paraId="309D76FD" w14:textId="77777777" w:rsidR="004C03D9" w:rsidRDefault="004C03D9" w:rsidP="004C03D9">
      <w:pPr>
        <w:pStyle w:val="PargrafodaLista"/>
        <w:numPr>
          <w:ilvl w:val="1"/>
          <w:numId w:val="30"/>
        </w:numPr>
        <w:rPr>
          <w:rFonts w:asciiTheme="majorHAnsi" w:hAnsiTheme="majorHAnsi" w:cstheme="majorHAnsi"/>
          <w:sz w:val="22"/>
          <w:szCs w:val="22"/>
        </w:rPr>
      </w:pPr>
      <w:r w:rsidRPr="004C03D9">
        <w:rPr>
          <w:rFonts w:asciiTheme="majorHAnsi" w:hAnsiTheme="majorHAnsi" w:cstheme="majorHAnsi"/>
          <w:sz w:val="22"/>
          <w:szCs w:val="22"/>
        </w:rPr>
        <w:t>Da mesma forma, a variável X011_01 (número de filhos) não registrou filhos como uma palavra em vez de um número. Substitua "Sem filhos" pelo número 0.</w:t>
      </w:r>
    </w:p>
    <w:p w14:paraId="0261C952" w14:textId="77777777" w:rsidR="004C03D9" w:rsidRDefault="004C03D9" w:rsidP="004C03D9">
      <w:pPr>
        <w:pStyle w:val="PargrafodaLista"/>
        <w:numPr>
          <w:ilvl w:val="1"/>
          <w:numId w:val="30"/>
        </w:numPr>
        <w:rPr>
          <w:rFonts w:asciiTheme="majorHAnsi" w:hAnsiTheme="majorHAnsi" w:cstheme="majorHAnsi"/>
          <w:sz w:val="22"/>
          <w:szCs w:val="22"/>
        </w:rPr>
      </w:pPr>
      <w:r w:rsidRPr="004C03D9">
        <w:rPr>
          <w:rFonts w:asciiTheme="majorHAnsi" w:hAnsiTheme="majorHAnsi" w:cstheme="majorHAnsi"/>
          <w:sz w:val="22"/>
          <w:szCs w:val="22"/>
        </w:rPr>
        <w:t>As variáveis ​​C036 a C041 devem ser substituídas por números que variam de 1 (Discordo totalmente) a 5 (Concordo totalmente) para que possamos calcular a média deles mais tarde. Da mesma forma, a variável A009 deve ser recodificada como 1 = "Muito pobre", 2 = "Ruim", 3 = "Boa", 4 = "Boa", 5 = "Muito boa".</w:t>
      </w:r>
    </w:p>
    <w:p w14:paraId="7B3335DC" w14:textId="4D507C25" w:rsidR="006E57A2" w:rsidRPr="004C03D9" w:rsidRDefault="004C03D9" w:rsidP="004C03D9">
      <w:pPr>
        <w:pStyle w:val="PargrafodaLista"/>
        <w:numPr>
          <w:ilvl w:val="1"/>
          <w:numId w:val="30"/>
        </w:numPr>
        <w:rPr>
          <w:rFonts w:asciiTheme="majorHAnsi" w:hAnsiTheme="majorHAnsi" w:cstheme="majorHAnsi"/>
          <w:sz w:val="22"/>
          <w:szCs w:val="22"/>
        </w:rPr>
      </w:pPr>
      <w:r w:rsidRPr="004C03D9">
        <w:rPr>
          <w:rFonts w:asciiTheme="majorHAnsi" w:hAnsiTheme="majorHAnsi" w:cstheme="majorHAnsi"/>
          <w:sz w:val="22"/>
          <w:szCs w:val="22"/>
        </w:rPr>
        <w:t xml:space="preserve">Gostaríamos de dividir o X025A em duas variáveis, uma para o número antes </w:t>
      </w:r>
      <w:r>
        <w:rPr>
          <w:rFonts w:asciiTheme="majorHAnsi" w:hAnsiTheme="majorHAnsi" w:cstheme="majorHAnsi"/>
          <w:sz w:val="22"/>
          <w:szCs w:val="22"/>
        </w:rPr>
        <w:t>dos dois pontos</w:t>
      </w:r>
      <w:r w:rsidRPr="004C03D9">
        <w:rPr>
          <w:rFonts w:asciiTheme="majorHAnsi" w:hAnsiTheme="majorHAnsi" w:cstheme="majorHAnsi"/>
          <w:sz w:val="22"/>
          <w:szCs w:val="22"/>
        </w:rPr>
        <w:t xml:space="preserve"> e outra contendo as palavras após </w:t>
      </w:r>
      <w:r>
        <w:rPr>
          <w:rFonts w:asciiTheme="majorHAnsi" w:hAnsiTheme="majorHAnsi" w:cstheme="majorHAnsi"/>
          <w:sz w:val="22"/>
          <w:szCs w:val="22"/>
        </w:rPr>
        <w:t>os dois pontos</w:t>
      </w:r>
      <w:r w:rsidRPr="004C03D9">
        <w:rPr>
          <w:rFonts w:asciiTheme="majorHAnsi" w:hAnsiTheme="majorHAnsi" w:cstheme="majorHAnsi"/>
          <w:sz w:val="22"/>
          <w:szCs w:val="22"/>
        </w:rPr>
        <w:t xml:space="preserve">. Use as funções ESQUERDA e / ou DIREITA do Excel para criar duas variáveis ​​de acordo. (Veja o passo a passo do Excel </w:t>
      </w:r>
      <w:r w:rsidR="00D14AF9">
        <w:rPr>
          <w:rFonts w:asciiTheme="majorHAnsi" w:hAnsiTheme="majorHAnsi" w:cstheme="majorHAnsi"/>
          <w:sz w:val="22"/>
          <w:szCs w:val="22"/>
        </w:rPr>
        <w:t>3</w:t>
      </w:r>
      <w:r w:rsidRPr="004C03D9">
        <w:rPr>
          <w:rFonts w:asciiTheme="majorHAnsi" w:hAnsiTheme="majorHAnsi" w:cstheme="majorHAnsi"/>
          <w:sz w:val="22"/>
          <w:szCs w:val="22"/>
        </w:rPr>
        <w:t>.1 para obter ajuda sobre como fazer isso).</w:t>
      </w:r>
    </w:p>
    <w:p w14:paraId="0B9EBC5F" w14:textId="77777777" w:rsidR="00D14AF9" w:rsidRDefault="00D14AF9">
      <w:pPr>
        <w:rPr>
          <w:rFonts w:asciiTheme="majorHAnsi" w:hAnsiTheme="majorHAnsi" w:cstheme="majorHAnsi"/>
          <w:sz w:val="22"/>
          <w:szCs w:val="22"/>
        </w:rPr>
      </w:pPr>
    </w:p>
    <w:p w14:paraId="462DFCAD" w14:textId="4902CDD2" w:rsidR="003C35EB" w:rsidRPr="00D14AF9" w:rsidRDefault="00D14AF9" w:rsidP="00D14AF9">
      <w:pPr>
        <w:pStyle w:val="PargrafodaLista"/>
        <w:numPr>
          <w:ilvl w:val="1"/>
          <w:numId w:val="2"/>
        </w:numPr>
        <w:rPr>
          <w:rFonts w:asciiTheme="majorHAnsi" w:hAnsiTheme="majorHAnsi" w:cstheme="majorHAnsi"/>
          <w:b/>
          <w:bCs/>
          <w:sz w:val="28"/>
          <w:szCs w:val="28"/>
        </w:rPr>
      </w:pPr>
      <w:r w:rsidRPr="00D14AF9">
        <w:rPr>
          <w:rFonts w:asciiTheme="majorHAnsi" w:hAnsiTheme="majorHAnsi" w:cstheme="majorHAnsi"/>
          <w:b/>
          <w:bCs/>
          <w:sz w:val="28"/>
          <w:szCs w:val="28"/>
        </w:rPr>
        <w:t>Limpar dados e dividir variáveis</w:t>
      </w:r>
    </w:p>
    <w:p w14:paraId="1C3EA5DB" w14:textId="77777777" w:rsidR="00D14AF9" w:rsidRDefault="00D14AF9" w:rsidP="0090550D">
      <w:pPr>
        <w:pStyle w:val="Legenda"/>
        <w:rPr>
          <w:rFonts w:asciiTheme="majorHAnsi" w:hAnsiTheme="majorHAnsi" w:cstheme="majorHAnsi"/>
          <w:b w:val="0"/>
          <w:bCs w:val="0"/>
          <w:sz w:val="22"/>
          <w:szCs w:val="22"/>
        </w:rPr>
      </w:pPr>
      <w:r w:rsidRPr="00D14AF9">
        <w:rPr>
          <w:rFonts w:asciiTheme="majorHAnsi" w:hAnsiTheme="majorHAnsi" w:cstheme="majorHAnsi"/>
          <w:b w:val="0"/>
          <w:bCs w:val="0"/>
          <w:sz w:val="22"/>
          <w:szCs w:val="22"/>
        </w:rPr>
        <w:lastRenderedPageBreak/>
        <w:t>Embora o artigo que estamos acompanhando considere apenas indivíduos de 25 a 80 anos que não eram estudantes, nós manteremos essas observações em nossa análise. No entanto, precisamos remover quaisquer observações que tenham valores ausentes para A170, X028 ou qualquer uma das outras variáveis, exceto X047D.</w:t>
      </w:r>
    </w:p>
    <w:p w14:paraId="738CAFF2" w14:textId="5F52FC99" w:rsidR="00D14AF9" w:rsidRPr="00D14AF9" w:rsidRDefault="00D14AF9" w:rsidP="00D14AF9">
      <w:pPr>
        <w:pStyle w:val="Legenda"/>
        <w:numPr>
          <w:ilvl w:val="0"/>
          <w:numId w:val="30"/>
        </w:numPr>
        <w:rPr>
          <w:rFonts w:asciiTheme="majorHAnsi" w:hAnsiTheme="majorHAnsi" w:cstheme="majorHAnsi"/>
          <w:b w:val="0"/>
          <w:bCs w:val="0"/>
          <w:sz w:val="22"/>
          <w:szCs w:val="22"/>
        </w:rPr>
      </w:pPr>
      <w:r w:rsidRPr="00D14AF9">
        <w:rPr>
          <w:rFonts w:asciiTheme="majorHAnsi" w:hAnsiTheme="majorHAnsi" w:cstheme="majorHAnsi"/>
          <w:b w:val="0"/>
          <w:bCs w:val="0"/>
          <w:sz w:val="22"/>
          <w:szCs w:val="22"/>
        </w:rPr>
        <w:t xml:space="preserve">Remova todas as linhas com valores ausentes da sua planilha. O passo a passo do Excel </w:t>
      </w:r>
      <w:r>
        <w:rPr>
          <w:rFonts w:asciiTheme="majorHAnsi" w:hAnsiTheme="majorHAnsi" w:cstheme="majorHAnsi"/>
          <w:b w:val="0"/>
          <w:bCs w:val="0"/>
          <w:sz w:val="22"/>
          <w:szCs w:val="22"/>
        </w:rPr>
        <w:t>3</w:t>
      </w:r>
      <w:r w:rsidRPr="00D14AF9">
        <w:rPr>
          <w:rFonts w:asciiTheme="majorHAnsi" w:hAnsiTheme="majorHAnsi" w:cstheme="majorHAnsi"/>
          <w:b w:val="0"/>
          <w:bCs w:val="0"/>
          <w:sz w:val="22"/>
          <w:szCs w:val="22"/>
        </w:rPr>
        <w:t xml:space="preserve">.2 fornece orientações sobre como fazer isso. Lembre-se que nem todas as perguntas foram feitas, portanto, consulte o PDF da documentação de dados para verificar se deve haver valores ausentes em uma coluna inteira. Nota: </w:t>
      </w:r>
      <w:r>
        <w:rPr>
          <w:rFonts w:asciiTheme="majorHAnsi" w:hAnsiTheme="majorHAnsi" w:cstheme="majorHAnsi"/>
          <w:b w:val="0"/>
          <w:bCs w:val="0"/>
          <w:sz w:val="22"/>
          <w:szCs w:val="22"/>
        </w:rPr>
        <w:t>o</w:t>
      </w:r>
      <w:r w:rsidRPr="00D14AF9">
        <w:rPr>
          <w:rFonts w:asciiTheme="majorHAnsi" w:hAnsiTheme="majorHAnsi" w:cstheme="majorHAnsi"/>
          <w:b w:val="0"/>
          <w:bCs w:val="0"/>
          <w:sz w:val="22"/>
          <w:szCs w:val="22"/>
        </w:rPr>
        <w:t xml:space="preserve"> Excel pode levar algum tempo para processar os comandos.</w:t>
      </w:r>
    </w:p>
    <w:p w14:paraId="708CD01D" w14:textId="27C1DFD6" w:rsidR="00D14AF9" w:rsidRPr="00A21001" w:rsidRDefault="00D14AF9" w:rsidP="00D14AF9">
      <w:pPr>
        <w:rPr>
          <w:rFonts w:asciiTheme="majorHAnsi" w:hAnsiTheme="majorHAnsi" w:cstheme="majorHAnsi"/>
          <w:sz w:val="22"/>
          <w:szCs w:val="22"/>
        </w:rPr>
      </w:pPr>
    </w:p>
    <w:p w14:paraId="53B4E2F7" w14:textId="74B4BD14" w:rsidR="00A21001" w:rsidRPr="00A21001" w:rsidRDefault="00A21001" w:rsidP="00A21001">
      <w:pPr>
        <w:pStyle w:val="PargrafodaLista"/>
        <w:numPr>
          <w:ilvl w:val="1"/>
          <w:numId w:val="2"/>
        </w:numPr>
        <w:rPr>
          <w:rFonts w:asciiTheme="majorHAnsi" w:hAnsiTheme="majorHAnsi" w:cstheme="majorHAnsi"/>
          <w:b/>
          <w:bCs/>
          <w:sz w:val="28"/>
          <w:szCs w:val="28"/>
        </w:rPr>
      </w:pPr>
      <w:r w:rsidRPr="00A21001">
        <w:rPr>
          <w:rFonts w:asciiTheme="majorHAnsi" w:hAnsiTheme="majorHAnsi" w:cstheme="majorHAnsi"/>
          <w:b/>
          <w:bCs/>
          <w:sz w:val="28"/>
          <w:szCs w:val="28"/>
        </w:rPr>
        <w:t>Descartando observações que satisfazem condições particulares</w:t>
      </w:r>
    </w:p>
    <w:p w14:paraId="0491CFD9" w14:textId="5FB1B112" w:rsidR="00D14AF9" w:rsidRDefault="00D14AF9" w:rsidP="00D14AF9">
      <w:pPr>
        <w:rPr>
          <w:rFonts w:asciiTheme="majorHAnsi" w:hAnsiTheme="majorHAnsi" w:cstheme="majorHAnsi"/>
          <w:sz w:val="22"/>
          <w:szCs w:val="22"/>
        </w:rPr>
      </w:pPr>
    </w:p>
    <w:p w14:paraId="078D366D" w14:textId="77777777" w:rsidR="00A21001" w:rsidRDefault="00A21001" w:rsidP="00A21001">
      <w:pPr>
        <w:pStyle w:val="PargrafodaLista"/>
        <w:numPr>
          <w:ilvl w:val="0"/>
          <w:numId w:val="30"/>
        </w:numPr>
        <w:rPr>
          <w:rFonts w:asciiTheme="majorHAnsi" w:hAnsiTheme="majorHAnsi" w:cstheme="majorHAnsi"/>
          <w:sz w:val="22"/>
          <w:szCs w:val="22"/>
        </w:rPr>
      </w:pPr>
      <w:r w:rsidRPr="00A21001">
        <w:rPr>
          <w:rFonts w:asciiTheme="majorHAnsi" w:hAnsiTheme="majorHAnsi" w:cstheme="majorHAnsi"/>
          <w:sz w:val="22"/>
          <w:szCs w:val="22"/>
        </w:rPr>
        <w:t>Vamos agora criar duas variáveis, ética de trabalho e renda relativa, que usaremos em nossa comparação de bem-estar.</w:t>
      </w:r>
    </w:p>
    <w:p w14:paraId="605B48BC" w14:textId="77777777" w:rsidR="00A21001" w:rsidRDefault="00A21001" w:rsidP="00A21001">
      <w:pPr>
        <w:pStyle w:val="PargrafodaLista"/>
        <w:numPr>
          <w:ilvl w:val="1"/>
          <w:numId w:val="30"/>
        </w:numPr>
        <w:rPr>
          <w:rFonts w:asciiTheme="majorHAnsi" w:hAnsiTheme="majorHAnsi" w:cstheme="majorHAnsi"/>
          <w:sz w:val="22"/>
          <w:szCs w:val="22"/>
        </w:rPr>
      </w:pPr>
      <w:r w:rsidRPr="00A21001">
        <w:rPr>
          <w:rFonts w:asciiTheme="majorHAnsi" w:hAnsiTheme="majorHAnsi" w:cstheme="majorHAnsi"/>
          <w:sz w:val="22"/>
          <w:szCs w:val="22"/>
        </w:rPr>
        <w:t>A ética de trabalho é medida como a média de C036 a C041. Crie uma variável mostrando esta medida ética de trabalho.</w:t>
      </w:r>
    </w:p>
    <w:p w14:paraId="54F597C6" w14:textId="77777777" w:rsidR="00A21001" w:rsidRDefault="00A21001" w:rsidP="00A21001">
      <w:pPr>
        <w:pStyle w:val="PargrafodaLista"/>
        <w:numPr>
          <w:ilvl w:val="1"/>
          <w:numId w:val="30"/>
        </w:numPr>
        <w:rPr>
          <w:rFonts w:asciiTheme="majorHAnsi" w:hAnsiTheme="majorHAnsi" w:cstheme="majorHAnsi"/>
          <w:sz w:val="22"/>
          <w:szCs w:val="22"/>
        </w:rPr>
      </w:pPr>
      <w:r w:rsidRPr="00A21001">
        <w:rPr>
          <w:rFonts w:asciiTheme="majorHAnsi" w:hAnsiTheme="majorHAnsi" w:cstheme="majorHAnsi"/>
          <w:sz w:val="22"/>
          <w:szCs w:val="22"/>
        </w:rPr>
        <w:t>O estudo calculou a renda relativa de um indivíduo como um desvio da renda média no país daquele indivíduo. Explique os problemas com o uso desse método se a distribuição de renda estiver inclinada (por exemplo, uma cauda longa à direita).</w:t>
      </w:r>
    </w:p>
    <w:p w14:paraId="3EE2F195" w14:textId="068B1F0C" w:rsidR="00A21001" w:rsidRPr="00A21001" w:rsidRDefault="00A21001" w:rsidP="00A21001">
      <w:pPr>
        <w:pStyle w:val="PargrafodaLista"/>
        <w:numPr>
          <w:ilvl w:val="1"/>
          <w:numId w:val="30"/>
        </w:numPr>
        <w:rPr>
          <w:rFonts w:asciiTheme="majorHAnsi" w:hAnsiTheme="majorHAnsi" w:cstheme="majorHAnsi"/>
          <w:sz w:val="22"/>
          <w:szCs w:val="22"/>
        </w:rPr>
      </w:pPr>
      <w:r w:rsidRPr="00A21001">
        <w:rPr>
          <w:rFonts w:asciiTheme="majorHAnsi" w:hAnsiTheme="majorHAnsi" w:cstheme="majorHAnsi"/>
          <w:sz w:val="22"/>
          <w:szCs w:val="22"/>
        </w:rPr>
        <w:t xml:space="preserve">Em vez de usar a renda média, definiremos a renda relativa como o percentual do indivíduo na distribuição de renda. Crie uma variável mostrando essa informação. (Veja o Excel </w:t>
      </w:r>
      <w:r>
        <w:rPr>
          <w:rFonts w:asciiTheme="majorHAnsi" w:hAnsiTheme="majorHAnsi" w:cstheme="majorHAnsi"/>
          <w:sz w:val="22"/>
          <w:szCs w:val="22"/>
        </w:rPr>
        <w:t>3</w:t>
      </w:r>
      <w:r w:rsidRPr="00A21001">
        <w:rPr>
          <w:rFonts w:asciiTheme="majorHAnsi" w:hAnsiTheme="majorHAnsi" w:cstheme="majorHAnsi"/>
          <w:sz w:val="22"/>
          <w:szCs w:val="22"/>
        </w:rPr>
        <w:t>.3 para uma maneira de fazer isso).</w:t>
      </w:r>
    </w:p>
    <w:p w14:paraId="636DBE72" w14:textId="28E62F6D" w:rsidR="00A21001" w:rsidRDefault="00A21001" w:rsidP="00D14AF9">
      <w:pPr>
        <w:rPr>
          <w:rFonts w:asciiTheme="majorHAnsi" w:hAnsiTheme="majorHAnsi" w:cstheme="majorHAnsi"/>
          <w:sz w:val="22"/>
          <w:szCs w:val="22"/>
        </w:rPr>
      </w:pPr>
    </w:p>
    <w:p w14:paraId="21B630FB" w14:textId="3322AD62" w:rsidR="00D73266" w:rsidRPr="00D73266" w:rsidRDefault="00D73266" w:rsidP="00D73266">
      <w:pPr>
        <w:pStyle w:val="PargrafodaLista"/>
        <w:numPr>
          <w:ilvl w:val="1"/>
          <w:numId w:val="2"/>
        </w:numPr>
        <w:rPr>
          <w:rFonts w:asciiTheme="majorHAnsi" w:hAnsiTheme="majorHAnsi" w:cstheme="majorHAnsi"/>
          <w:b/>
          <w:bCs/>
          <w:sz w:val="28"/>
          <w:szCs w:val="28"/>
        </w:rPr>
      </w:pPr>
      <w:r w:rsidRPr="00D73266">
        <w:rPr>
          <w:rFonts w:asciiTheme="majorHAnsi" w:hAnsiTheme="majorHAnsi" w:cstheme="majorHAnsi"/>
          <w:b/>
          <w:bCs/>
          <w:sz w:val="28"/>
          <w:szCs w:val="28"/>
        </w:rPr>
        <w:t>Calculando percentis de valores reais</w:t>
      </w:r>
    </w:p>
    <w:p w14:paraId="4075064A" w14:textId="4D118071" w:rsidR="00D73266" w:rsidRDefault="00D73266" w:rsidP="00D14AF9">
      <w:pPr>
        <w:rPr>
          <w:rFonts w:asciiTheme="majorHAnsi" w:hAnsiTheme="majorHAnsi" w:cstheme="majorHAnsi"/>
          <w:sz w:val="22"/>
          <w:szCs w:val="22"/>
        </w:rPr>
      </w:pPr>
    </w:p>
    <w:p w14:paraId="2039BAFD" w14:textId="77777777" w:rsidR="00CE7547" w:rsidRDefault="00D73266" w:rsidP="00CE7547">
      <w:pPr>
        <w:pStyle w:val="PargrafodaLista"/>
        <w:numPr>
          <w:ilvl w:val="0"/>
          <w:numId w:val="30"/>
        </w:numPr>
        <w:rPr>
          <w:rFonts w:asciiTheme="majorHAnsi" w:hAnsiTheme="majorHAnsi" w:cstheme="majorHAnsi"/>
          <w:sz w:val="22"/>
          <w:szCs w:val="22"/>
        </w:rPr>
      </w:pPr>
      <w:r w:rsidRPr="00CE7547">
        <w:rPr>
          <w:rFonts w:asciiTheme="majorHAnsi" w:hAnsiTheme="majorHAnsi" w:cstheme="majorHAnsi"/>
          <w:sz w:val="22"/>
          <w:szCs w:val="22"/>
        </w:rPr>
        <w:t xml:space="preserve">Agora temos todas as variáveis que precisamos no formato que precisamos. Vamos fazer algumas tabelas para resumir os dados. Usando os dados </w:t>
      </w:r>
      <w:r w:rsidR="00CE7547">
        <w:rPr>
          <w:rFonts w:asciiTheme="majorHAnsi" w:hAnsiTheme="majorHAnsi" w:cstheme="majorHAnsi"/>
          <w:sz w:val="22"/>
          <w:szCs w:val="22"/>
        </w:rPr>
        <w:t>da questão IV</w:t>
      </w:r>
      <w:r w:rsidRPr="00CE7547">
        <w:rPr>
          <w:rFonts w:asciiTheme="majorHAnsi" w:hAnsiTheme="majorHAnsi" w:cstheme="majorHAnsi"/>
          <w:sz w:val="22"/>
          <w:szCs w:val="22"/>
        </w:rPr>
        <w:t>:</w:t>
      </w:r>
    </w:p>
    <w:p w14:paraId="36542261" w14:textId="206BE9F4" w:rsidR="00CE7547" w:rsidRDefault="00D73266" w:rsidP="00CE7547">
      <w:pPr>
        <w:pStyle w:val="PargrafodaLista"/>
        <w:numPr>
          <w:ilvl w:val="1"/>
          <w:numId w:val="30"/>
        </w:numPr>
        <w:rPr>
          <w:rFonts w:asciiTheme="majorHAnsi" w:hAnsiTheme="majorHAnsi" w:cstheme="majorHAnsi"/>
          <w:sz w:val="22"/>
          <w:szCs w:val="22"/>
        </w:rPr>
      </w:pPr>
      <w:r w:rsidRPr="00CE7547">
        <w:rPr>
          <w:rFonts w:asciiTheme="majorHAnsi" w:hAnsiTheme="majorHAnsi" w:cstheme="majorHAnsi"/>
          <w:sz w:val="22"/>
          <w:szCs w:val="22"/>
        </w:rPr>
        <w:t xml:space="preserve">Crie uma tabela mostrando a divisão da população de cada país de acordo com o status de emprego, com o país (S003) como a variável de linha e o status de emprego (X028) como a variável de coluna. Expresse os valores como porcentagens do total da linha em vez de frequências. Discuta quaisquer diferenças ou semelhanças entre os países que você </w:t>
      </w:r>
      <w:r w:rsidR="00CE7547">
        <w:rPr>
          <w:rFonts w:asciiTheme="majorHAnsi" w:hAnsiTheme="majorHAnsi" w:cstheme="majorHAnsi"/>
          <w:sz w:val="22"/>
          <w:szCs w:val="22"/>
        </w:rPr>
        <w:t>acredita que seja</w:t>
      </w:r>
      <w:r w:rsidRPr="00CE7547">
        <w:rPr>
          <w:rFonts w:asciiTheme="majorHAnsi" w:hAnsiTheme="majorHAnsi" w:cstheme="majorHAnsi"/>
          <w:sz w:val="22"/>
          <w:szCs w:val="22"/>
        </w:rPr>
        <w:t xml:space="preserve"> interessante.</w:t>
      </w:r>
    </w:p>
    <w:p w14:paraId="337942D2" w14:textId="7398D49B" w:rsidR="00D73266" w:rsidRPr="00CE7547" w:rsidRDefault="00D73266" w:rsidP="00CE7547">
      <w:pPr>
        <w:pStyle w:val="PargrafodaLista"/>
        <w:numPr>
          <w:ilvl w:val="1"/>
          <w:numId w:val="30"/>
        </w:numPr>
        <w:rPr>
          <w:rFonts w:asciiTheme="majorHAnsi" w:hAnsiTheme="majorHAnsi" w:cstheme="majorHAnsi"/>
          <w:sz w:val="22"/>
          <w:szCs w:val="22"/>
        </w:rPr>
      </w:pPr>
      <w:r w:rsidRPr="00CE7547">
        <w:rPr>
          <w:rFonts w:asciiTheme="majorHAnsi" w:hAnsiTheme="majorHAnsi" w:cstheme="majorHAnsi"/>
          <w:sz w:val="22"/>
          <w:szCs w:val="22"/>
        </w:rPr>
        <w:t xml:space="preserve">Crie uma tabela, como mostra a Figura </w:t>
      </w:r>
      <w:r w:rsidR="00CE7547" w:rsidRPr="00CE7547">
        <w:rPr>
          <w:rFonts w:asciiTheme="majorHAnsi" w:hAnsiTheme="majorHAnsi" w:cstheme="majorHAnsi"/>
          <w:sz w:val="22"/>
          <w:szCs w:val="22"/>
        </w:rPr>
        <w:t xml:space="preserve">1, </w:t>
      </w:r>
      <w:r w:rsidRPr="00CE7547">
        <w:rPr>
          <w:rFonts w:asciiTheme="majorHAnsi" w:hAnsiTheme="majorHAnsi" w:cstheme="majorHAnsi"/>
          <w:sz w:val="22"/>
          <w:szCs w:val="22"/>
        </w:rPr>
        <w:t xml:space="preserve">semelhante à Tabela 1 do estudo </w:t>
      </w:r>
      <w:hyperlink r:id="rId13" w:tgtFrame="_blank" w:history="1">
        <w:r w:rsidR="00CE7547" w:rsidRPr="00CE7547">
          <w:rPr>
            <w:rStyle w:val="Hyperlink"/>
            <w:rFonts w:asciiTheme="majorHAnsi" w:hAnsiTheme="majorHAnsi" w:cstheme="majorHAnsi"/>
            <w:color w:val="037BB5"/>
            <w:sz w:val="22"/>
            <w:szCs w:val="22"/>
            <w:bdr w:val="none" w:sz="0" w:space="0" w:color="auto" w:frame="1"/>
          </w:rPr>
          <w:t>‘</w:t>
        </w:r>
        <w:proofErr w:type="spellStart"/>
        <w:r w:rsidR="00CE7547" w:rsidRPr="00CE7547">
          <w:rPr>
            <w:rStyle w:val="Hyperlink"/>
            <w:rFonts w:asciiTheme="majorHAnsi" w:hAnsiTheme="majorHAnsi" w:cstheme="majorHAnsi"/>
            <w:color w:val="037BB5"/>
            <w:sz w:val="22"/>
            <w:szCs w:val="22"/>
            <w:bdr w:val="none" w:sz="0" w:space="0" w:color="auto" w:frame="1"/>
          </w:rPr>
          <w:t>Employment</w:t>
        </w:r>
        <w:proofErr w:type="spellEnd"/>
        <w:r w:rsidR="00CE7547" w:rsidRPr="00CE7547">
          <w:rPr>
            <w:rStyle w:val="Hyperlink"/>
            <w:rFonts w:asciiTheme="majorHAnsi" w:hAnsiTheme="majorHAnsi" w:cstheme="majorHAnsi"/>
            <w:color w:val="037BB5"/>
            <w:sz w:val="22"/>
            <w:szCs w:val="22"/>
            <w:bdr w:val="none" w:sz="0" w:space="0" w:color="auto" w:frame="1"/>
          </w:rPr>
          <w:t xml:space="preserve"> status </w:t>
        </w:r>
        <w:proofErr w:type="spellStart"/>
        <w:r w:rsidR="00CE7547" w:rsidRPr="00CE7547">
          <w:rPr>
            <w:rStyle w:val="Hyperlink"/>
            <w:rFonts w:asciiTheme="majorHAnsi" w:hAnsiTheme="majorHAnsi" w:cstheme="majorHAnsi"/>
            <w:color w:val="037BB5"/>
            <w:sz w:val="22"/>
            <w:szCs w:val="22"/>
            <w:bdr w:val="none" w:sz="0" w:space="0" w:color="auto" w:frame="1"/>
          </w:rPr>
          <w:t>and</w:t>
        </w:r>
        <w:proofErr w:type="spellEnd"/>
        <w:r w:rsidR="00CE7547" w:rsidRPr="00CE7547">
          <w:rPr>
            <w:rStyle w:val="Hyperlink"/>
            <w:rFonts w:asciiTheme="majorHAnsi" w:hAnsiTheme="majorHAnsi" w:cstheme="majorHAnsi"/>
            <w:color w:val="037BB5"/>
            <w:sz w:val="22"/>
            <w:szCs w:val="22"/>
            <w:bdr w:val="none" w:sz="0" w:space="0" w:color="auto" w:frame="1"/>
          </w:rPr>
          <w:t xml:space="preserve"> </w:t>
        </w:r>
        <w:proofErr w:type="spellStart"/>
        <w:r w:rsidR="00CE7547" w:rsidRPr="00CE7547">
          <w:rPr>
            <w:rStyle w:val="Hyperlink"/>
            <w:rFonts w:asciiTheme="majorHAnsi" w:hAnsiTheme="majorHAnsi" w:cstheme="majorHAnsi"/>
            <w:color w:val="037BB5"/>
            <w:sz w:val="22"/>
            <w:szCs w:val="22"/>
            <w:bdr w:val="none" w:sz="0" w:space="0" w:color="auto" w:frame="1"/>
          </w:rPr>
          <w:t>subjective</w:t>
        </w:r>
        <w:proofErr w:type="spellEnd"/>
        <w:r w:rsidR="00CE7547" w:rsidRPr="00CE7547">
          <w:rPr>
            <w:rStyle w:val="Hyperlink"/>
            <w:rFonts w:asciiTheme="majorHAnsi" w:hAnsiTheme="majorHAnsi" w:cstheme="majorHAnsi"/>
            <w:color w:val="037BB5"/>
            <w:sz w:val="22"/>
            <w:szCs w:val="22"/>
            <w:bdr w:val="none" w:sz="0" w:space="0" w:color="auto" w:frame="1"/>
          </w:rPr>
          <w:t xml:space="preserve"> </w:t>
        </w:r>
        <w:proofErr w:type="spellStart"/>
        <w:r w:rsidR="00CE7547" w:rsidRPr="00CE7547">
          <w:rPr>
            <w:rStyle w:val="Hyperlink"/>
            <w:rFonts w:asciiTheme="majorHAnsi" w:hAnsiTheme="majorHAnsi" w:cstheme="majorHAnsi"/>
            <w:color w:val="037BB5"/>
            <w:sz w:val="22"/>
            <w:szCs w:val="22"/>
            <w:bdr w:val="none" w:sz="0" w:space="0" w:color="auto" w:frame="1"/>
          </w:rPr>
          <w:t>well-being</w:t>
        </w:r>
        <w:proofErr w:type="spellEnd"/>
        <w:r w:rsidR="00CE7547" w:rsidRPr="00CE7547">
          <w:rPr>
            <w:rStyle w:val="Hyperlink"/>
            <w:rFonts w:asciiTheme="majorHAnsi" w:hAnsiTheme="majorHAnsi" w:cstheme="majorHAnsi"/>
            <w:color w:val="037BB5"/>
            <w:sz w:val="22"/>
            <w:szCs w:val="22"/>
            <w:bdr w:val="none" w:sz="0" w:space="0" w:color="auto" w:frame="1"/>
          </w:rPr>
          <w:t>’</w:t>
        </w:r>
      </w:hyperlink>
      <w:r w:rsidR="00CE7547" w:rsidRPr="00CE7547">
        <w:rPr>
          <w:rFonts w:asciiTheme="majorHAnsi" w:hAnsiTheme="majorHAnsi" w:cstheme="majorHAnsi"/>
          <w:sz w:val="22"/>
          <w:szCs w:val="22"/>
        </w:rPr>
        <w:t>,</w:t>
      </w:r>
      <w:r w:rsidRPr="00CE7547">
        <w:rPr>
          <w:rFonts w:asciiTheme="majorHAnsi" w:hAnsiTheme="majorHAnsi" w:cstheme="majorHAnsi"/>
          <w:sz w:val="22"/>
          <w:szCs w:val="22"/>
        </w:rPr>
        <w:t xml:space="preserve"> e preencha os valores omissos. Tabelas </w:t>
      </w:r>
      <w:r w:rsidR="00CE7547">
        <w:rPr>
          <w:rFonts w:asciiTheme="majorHAnsi" w:hAnsiTheme="majorHAnsi" w:cstheme="majorHAnsi"/>
          <w:sz w:val="22"/>
          <w:szCs w:val="22"/>
        </w:rPr>
        <w:t xml:space="preserve">sínteses </w:t>
      </w:r>
      <w:r w:rsidRPr="00CE7547">
        <w:rPr>
          <w:rFonts w:asciiTheme="majorHAnsi" w:hAnsiTheme="majorHAnsi" w:cstheme="majorHAnsi"/>
          <w:sz w:val="22"/>
          <w:szCs w:val="22"/>
        </w:rPr>
        <w:t>como estas fornecem uma visão geral útil de como cada variável se parece.</w:t>
      </w:r>
    </w:p>
    <w:p w14:paraId="1636BD86" w14:textId="49212B54" w:rsidR="00D73266" w:rsidRDefault="00D73266" w:rsidP="00D14AF9">
      <w:pPr>
        <w:rPr>
          <w:rFonts w:asciiTheme="majorHAnsi" w:hAnsiTheme="majorHAnsi" w:cstheme="majorHAnsi"/>
          <w:sz w:val="22"/>
          <w:szCs w:val="22"/>
        </w:rPr>
      </w:pPr>
    </w:p>
    <w:p w14:paraId="18881A72" w14:textId="24CCA1A7" w:rsidR="00CE7547" w:rsidRPr="00CE7547" w:rsidRDefault="00CE7547" w:rsidP="00CE7547">
      <w:pPr>
        <w:pStyle w:val="Legenda"/>
        <w:rPr>
          <w:rFonts w:asciiTheme="majorHAnsi" w:hAnsiTheme="majorHAnsi" w:cstheme="majorHAnsi"/>
        </w:rPr>
      </w:pPr>
      <w:r w:rsidRPr="00CE7547">
        <w:rPr>
          <w:rFonts w:asciiTheme="majorHAnsi" w:hAnsiTheme="majorHAnsi" w:cstheme="majorHAnsi"/>
        </w:rPr>
        <w:t xml:space="preserve">Figura </w:t>
      </w:r>
      <w:r w:rsidRPr="00CE7547">
        <w:rPr>
          <w:rFonts w:asciiTheme="majorHAnsi" w:hAnsiTheme="majorHAnsi" w:cstheme="majorHAnsi"/>
        </w:rPr>
        <w:fldChar w:fldCharType="begin"/>
      </w:r>
      <w:r w:rsidRPr="00CE7547">
        <w:rPr>
          <w:rFonts w:asciiTheme="majorHAnsi" w:hAnsiTheme="majorHAnsi" w:cstheme="majorHAnsi"/>
        </w:rPr>
        <w:instrText xml:space="preserve"> SEQ Figura \* ARABIC </w:instrText>
      </w:r>
      <w:r w:rsidRPr="00CE7547">
        <w:rPr>
          <w:rFonts w:asciiTheme="majorHAnsi" w:hAnsiTheme="majorHAnsi" w:cstheme="majorHAnsi"/>
        </w:rPr>
        <w:fldChar w:fldCharType="separate"/>
      </w:r>
      <w:r w:rsidR="00793B62">
        <w:rPr>
          <w:rFonts w:asciiTheme="majorHAnsi" w:hAnsiTheme="majorHAnsi" w:cstheme="majorHAnsi"/>
          <w:noProof/>
        </w:rPr>
        <w:t>1</w:t>
      </w:r>
      <w:r w:rsidRPr="00CE7547">
        <w:rPr>
          <w:rFonts w:asciiTheme="majorHAnsi" w:hAnsiTheme="majorHAnsi" w:cstheme="majorHAnsi"/>
        </w:rPr>
        <w:fldChar w:fldCharType="end"/>
      </w:r>
      <w:r w:rsidRPr="00CE7547">
        <w:rPr>
          <w:rFonts w:asciiTheme="majorHAnsi" w:hAnsiTheme="majorHAnsi" w:cstheme="majorHAnsi"/>
        </w:rPr>
        <w:t xml:space="preserve"> – </w:t>
      </w:r>
      <w:r w:rsidRPr="00CE7547">
        <w:rPr>
          <w:rFonts w:asciiTheme="majorHAnsi" w:hAnsiTheme="majorHAnsi" w:cstheme="majorHAnsi"/>
          <w:color w:val="222222"/>
          <w:shd w:val="clear" w:color="auto" w:fill="FFFFFF"/>
        </w:rPr>
        <w:t xml:space="preserve">Estatísticas </w:t>
      </w:r>
      <w:r>
        <w:rPr>
          <w:rFonts w:asciiTheme="majorHAnsi" w:hAnsiTheme="majorHAnsi" w:cstheme="majorHAnsi"/>
          <w:color w:val="222222"/>
          <w:shd w:val="clear" w:color="auto" w:fill="FFFFFF"/>
        </w:rPr>
        <w:t>descritivas</w:t>
      </w:r>
      <w:r w:rsidRPr="00CE7547">
        <w:rPr>
          <w:rFonts w:asciiTheme="majorHAnsi" w:hAnsiTheme="majorHAnsi" w:cstheme="majorHAnsi"/>
          <w:color w:val="222222"/>
          <w:shd w:val="clear" w:color="auto" w:fill="FFFFFF"/>
        </w:rPr>
        <w:t xml:space="preserve"> por sexo, estudo de valores europeus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88"/>
        <w:gridCol w:w="957"/>
        <w:gridCol w:w="1946"/>
        <w:gridCol w:w="957"/>
        <w:gridCol w:w="1946"/>
      </w:tblGrid>
      <w:tr w:rsidR="00CE7547" w:rsidRPr="00CE7547" w14:paraId="7198F1BD" w14:textId="77777777" w:rsidTr="00CE7547">
        <w:tc>
          <w:tcPr>
            <w:tcW w:w="0" w:type="auto"/>
            <w:vMerge w:val="restart"/>
            <w:tcMar>
              <w:top w:w="0" w:type="dxa"/>
              <w:left w:w="0" w:type="dxa"/>
              <w:bottom w:w="0" w:type="dxa"/>
              <w:right w:w="120" w:type="dxa"/>
            </w:tcMar>
            <w:vAlign w:val="center"/>
          </w:tcPr>
          <w:p w14:paraId="1229A85D" w14:textId="69B0FEC1" w:rsidR="00CE7547" w:rsidRPr="00CE7547" w:rsidRDefault="00CE7547" w:rsidP="00CE7547">
            <w:pPr>
              <w:spacing w:after="0" w:line="240" w:lineRule="auto"/>
              <w:jc w:val="center"/>
              <w:rPr>
                <w:rFonts w:asciiTheme="majorHAnsi" w:eastAsia="Times New Roman" w:hAnsiTheme="majorHAnsi" w:cstheme="majorHAnsi"/>
                <w:b/>
                <w:bCs/>
                <w:color w:val="222222"/>
                <w:sz w:val="20"/>
                <w:szCs w:val="20"/>
                <w:lang w:eastAsia="pt-BR"/>
              </w:rPr>
            </w:pPr>
            <w:r w:rsidRPr="00CE7547">
              <w:rPr>
                <w:rFonts w:asciiTheme="majorHAnsi" w:eastAsia="Times New Roman" w:hAnsiTheme="majorHAnsi" w:cstheme="majorHAnsi"/>
                <w:b/>
                <w:bCs/>
                <w:color w:val="222222"/>
                <w:sz w:val="20"/>
                <w:szCs w:val="20"/>
                <w:lang w:eastAsia="pt-BR"/>
              </w:rPr>
              <w:t>Variáveis</w:t>
            </w:r>
          </w:p>
        </w:tc>
        <w:tc>
          <w:tcPr>
            <w:tcW w:w="0" w:type="auto"/>
            <w:gridSpan w:val="2"/>
            <w:tcMar>
              <w:top w:w="0" w:type="dxa"/>
              <w:left w:w="0" w:type="dxa"/>
              <w:bottom w:w="0" w:type="dxa"/>
              <w:right w:w="120" w:type="dxa"/>
            </w:tcMar>
            <w:vAlign w:val="center"/>
          </w:tcPr>
          <w:p w14:paraId="46539CC0" w14:textId="0CCCCCA4" w:rsidR="00CE7547" w:rsidRPr="00CE7547" w:rsidRDefault="00CE7547" w:rsidP="00CE7547">
            <w:pPr>
              <w:spacing w:after="0" w:line="240" w:lineRule="auto"/>
              <w:jc w:val="center"/>
              <w:rPr>
                <w:rFonts w:asciiTheme="majorHAnsi" w:eastAsia="Times New Roman" w:hAnsiTheme="majorHAnsi" w:cstheme="majorHAnsi"/>
                <w:b/>
                <w:bCs/>
                <w:color w:val="222222"/>
                <w:sz w:val="20"/>
                <w:szCs w:val="20"/>
                <w:lang w:eastAsia="pt-BR"/>
              </w:rPr>
            </w:pPr>
            <w:r w:rsidRPr="00CE7547">
              <w:rPr>
                <w:rFonts w:asciiTheme="majorHAnsi" w:eastAsia="Times New Roman" w:hAnsiTheme="majorHAnsi" w:cstheme="majorHAnsi"/>
                <w:b/>
                <w:bCs/>
                <w:color w:val="222222"/>
                <w:sz w:val="20"/>
                <w:szCs w:val="20"/>
                <w:lang w:eastAsia="pt-BR"/>
              </w:rPr>
              <w:t>Masculino (Male)</w:t>
            </w:r>
          </w:p>
        </w:tc>
        <w:tc>
          <w:tcPr>
            <w:tcW w:w="0" w:type="auto"/>
            <w:gridSpan w:val="2"/>
            <w:tcMar>
              <w:top w:w="0" w:type="dxa"/>
              <w:left w:w="0" w:type="dxa"/>
              <w:bottom w:w="0" w:type="dxa"/>
              <w:right w:w="120" w:type="dxa"/>
            </w:tcMar>
            <w:vAlign w:val="center"/>
          </w:tcPr>
          <w:p w14:paraId="7BD33B5A" w14:textId="0FB28EE2" w:rsidR="00CE7547" w:rsidRPr="00CE7547" w:rsidRDefault="00CE7547" w:rsidP="00CE7547">
            <w:pPr>
              <w:spacing w:after="0" w:line="240" w:lineRule="auto"/>
              <w:jc w:val="center"/>
              <w:rPr>
                <w:rFonts w:asciiTheme="majorHAnsi" w:eastAsia="Times New Roman" w:hAnsiTheme="majorHAnsi" w:cstheme="majorHAnsi"/>
                <w:b/>
                <w:bCs/>
                <w:color w:val="222222"/>
                <w:sz w:val="20"/>
                <w:szCs w:val="20"/>
                <w:lang w:eastAsia="pt-BR"/>
              </w:rPr>
            </w:pPr>
            <w:r w:rsidRPr="00CE7547">
              <w:rPr>
                <w:rFonts w:asciiTheme="majorHAnsi" w:eastAsia="Times New Roman" w:hAnsiTheme="majorHAnsi" w:cstheme="majorHAnsi"/>
                <w:b/>
                <w:bCs/>
                <w:color w:val="222222"/>
                <w:sz w:val="20"/>
                <w:szCs w:val="20"/>
                <w:lang w:eastAsia="pt-BR"/>
              </w:rPr>
              <w:t>Feminino (</w:t>
            </w:r>
            <w:proofErr w:type="spellStart"/>
            <w:r w:rsidRPr="00CE7547">
              <w:rPr>
                <w:rFonts w:asciiTheme="majorHAnsi" w:eastAsia="Times New Roman" w:hAnsiTheme="majorHAnsi" w:cstheme="majorHAnsi"/>
                <w:b/>
                <w:bCs/>
                <w:color w:val="222222"/>
                <w:sz w:val="20"/>
                <w:szCs w:val="20"/>
                <w:lang w:eastAsia="pt-BR"/>
              </w:rPr>
              <w:t>Female</w:t>
            </w:r>
            <w:proofErr w:type="spellEnd"/>
            <w:r w:rsidRPr="00CE7547">
              <w:rPr>
                <w:rFonts w:asciiTheme="majorHAnsi" w:eastAsia="Times New Roman" w:hAnsiTheme="majorHAnsi" w:cstheme="majorHAnsi"/>
                <w:b/>
                <w:bCs/>
                <w:color w:val="222222"/>
                <w:sz w:val="20"/>
                <w:szCs w:val="20"/>
                <w:lang w:eastAsia="pt-BR"/>
              </w:rPr>
              <w:t>)</w:t>
            </w:r>
          </w:p>
        </w:tc>
      </w:tr>
      <w:tr w:rsidR="00CE7547" w:rsidRPr="00CE7547" w14:paraId="5A5851C1" w14:textId="77777777" w:rsidTr="00CE7547">
        <w:tc>
          <w:tcPr>
            <w:tcW w:w="0" w:type="auto"/>
            <w:vMerge/>
            <w:tcMar>
              <w:top w:w="0" w:type="dxa"/>
              <w:left w:w="0" w:type="dxa"/>
              <w:bottom w:w="0" w:type="dxa"/>
              <w:right w:w="120" w:type="dxa"/>
            </w:tcMar>
            <w:vAlign w:val="center"/>
            <w:hideMark/>
          </w:tcPr>
          <w:p w14:paraId="7C3C13AD" w14:textId="77777777" w:rsidR="00CE7547" w:rsidRPr="00CE7547" w:rsidRDefault="00CE7547" w:rsidP="00CE7547">
            <w:pPr>
              <w:spacing w:after="0" w:line="240" w:lineRule="auto"/>
              <w:jc w:val="center"/>
              <w:rPr>
                <w:rFonts w:asciiTheme="majorHAnsi" w:eastAsia="Times New Roman" w:hAnsiTheme="majorHAnsi" w:cstheme="majorHAnsi"/>
                <w:b/>
                <w:bCs/>
                <w:color w:val="222222"/>
                <w:sz w:val="20"/>
                <w:szCs w:val="20"/>
                <w:lang w:eastAsia="pt-BR"/>
              </w:rPr>
            </w:pPr>
          </w:p>
        </w:tc>
        <w:tc>
          <w:tcPr>
            <w:tcW w:w="0" w:type="auto"/>
            <w:tcMar>
              <w:top w:w="0" w:type="dxa"/>
              <w:left w:w="0" w:type="dxa"/>
              <w:bottom w:w="0" w:type="dxa"/>
              <w:right w:w="120" w:type="dxa"/>
            </w:tcMar>
            <w:vAlign w:val="center"/>
            <w:hideMark/>
          </w:tcPr>
          <w:p w14:paraId="27CBD10E" w14:textId="3D0F633C" w:rsidR="00CE7547" w:rsidRPr="00CE7547" w:rsidRDefault="00CE7547" w:rsidP="00CE7547">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Média</w:t>
            </w:r>
          </w:p>
        </w:tc>
        <w:tc>
          <w:tcPr>
            <w:tcW w:w="0" w:type="auto"/>
            <w:tcMar>
              <w:top w:w="0" w:type="dxa"/>
              <w:left w:w="0" w:type="dxa"/>
              <w:bottom w:w="0" w:type="dxa"/>
              <w:right w:w="120" w:type="dxa"/>
            </w:tcMar>
            <w:vAlign w:val="center"/>
            <w:hideMark/>
          </w:tcPr>
          <w:p w14:paraId="511FCDA4" w14:textId="32515877" w:rsidR="00CE7547" w:rsidRPr="00CE7547" w:rsidRDefault="00CE7547" w:rsidP="00CE7547">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Desvio-padrão</w:t>
            </w:r>
          </w:p>
        </w:tc>
        <w:tc>
          <w:tcPr>
            <w:tcW w:w="0" w:type="auto"/>
            <w:tcMar>
              <w:top w:w="0" w:type="dxa"/>
              <w:left w:w="0" w:type="dxa"/>
              <w:bottom w:w="0" w:type="dxa"/>
              <w:right w:w="120" w:type="dxa"/>
            </w:tcMar>
            <w:vAlign w:val="center"/>
            <w:hideMark/>
          </w:tcPr>
          <w:p w14:paraId="4C20F853" w14:textId="7548BE17" w:rsidR="00CE7547" w:rsidRPr="00CE7547" w:rsidRDefault="00CE7547" w:rsidP="00CE7547">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Média</w:t>
            </w:r>
          </w:p>
        </w:tc>
        <w:tc>
          <w:tcPr>
            <w:tcW w:w="0" w:type="auto"/>
            <w:tcMar>
              <w:top w:w="0" w:type="dxa"/>
              <w:left w:w="0" w:type="dxa"/>
              <w:bottom w:w="0" w:type="dxa"/>
              <w:right w:w="120" w:type="dxa"/>
            </w:tcMar>
            <w:vAlign w:val="center"/>
            <w:hideMark/>
          </w:tcPr>
          <w:p w14:paraId="27E369A3" w14:textId="251796A8" w:rsidR="00CE7547" w:rsidRPr="00CE7547" w:rsidRDefault="00CE7547" w:rsidP="00CE7547">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Desvio-padrão</w:t>
            </w:r>
          </w:p>
        </w:tc>
      </w:tr>
      <w:tr w:rsidR="00CE7547" w:rsidRPr="00CE7547" w14:paraId="60137F66" w14:textId="77777777" w:rsidTr="00CE7547">
        <w:tc>
          <w:tcPr>
            <w:tcW w:w="0" w:type="auto"/>
            <w:tcMar>
              <w:top w:w="0" w:type="dxa"/>
              <w:left w:w="0" w:type="dxa"/>
              <w:bottom w:w="0" w:type="dxa"/>
              <w:right w:w="120" w:type="dxa"/>
            </w:tcMar>
            <w:vAlign w:val="bottom"/>
            <w:hideMark/>
          </w:tcPr>
          <w:p w14:paraId="09453428"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proofErr w:type="spellStart"/>
            <w:r w:rsidRPr="00CE7547">
              <w:rPr>
                <w:rFonts w:asciiTheme="majorHAnsi" w:eastAsia="Times New Roman" w:hAnsiTheme="majorHAnsi" w:cstheme="majorHAnsi"/>
                <w:color w:val="222222"/>
                <w:sz w:val="20"/>
                <w:szCs w:val="20"/>
                <w:lang w:eastAsia="pt-BR"/>
              </w:rPr>
              <w:t>Wellbeing</w:t>
            </w:r>
            <w:proofErr w:type="spellEnd"/>
          </w:p>
        </w:tc>
        <w:tc>
          <w:tcPr>
            <w:tcW w:w="0" w:type="auto"/>
            <w:tcMar>
              <w:top w:w="0" w:type="dxa"/>
              <w:left w:w="0" w:type="dxa"/>
              <w:bottom w:w="0" w:type="dxa"/>
              <w:right w:w="120" w:type="dxa"/>
            </w:tcMar>
            <w:vAlign w:val="bottom"/>
            <w:hideMark/>
          </w:tcPr>
          <w:p w14:paraId="3EEE8A3E"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603A50B3"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3836DD9C"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2BE089CE"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r>
      <w:tr w:rsidR="00CE7547" w:rsidRPr="00CE7547" w14:paraId="199AE170" w14:textId="77777777" w:rsidTr="00CE7547">
        <w:tc>
          <w:tcPr>
            <w:tcW w:w="0" w:type="auto"/>
            <w:tcMar>
              <w:top w:w="0" w:type="dxa"/>
              <w:left w:w="0" w:type="dxa"/>
              <w:bottom w:w="0" w:type="dxa"/>
              <w:right w:w="120" w:type="dxa"/>
            </w:tcMar>
            <w:vAlign w:val="bottom"/>
            <w:hideMark/>
          </w:tcPr>
          <w:p w14:paraId="670B448B"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r w:rsidRPr="00CE7547">
              <w:rPr>
                <w:rFonts w:asciiTheme="majorHAnsi" w:eastAsia="Times New Roman" w:hAnsiTheme="majorHAnsi" w:cstheme="majorHAnsi"/>
                <w:color w:val="222222"/>
                <w:sz w:val="20"/>
                <w:szCs w:val="20"/>
                <w:lang w:eastAsia="pt-BR"/>
              </w:rPr>
              <w:lastRenderedPageBreak/>
              <w:t>Self-</w:t>
            </w:r>
            <w:proofErr w:type="spellStart"/>
            <w:r w:rsidRPr="00CE7547">
              <w:rPr>
                <w:rFonts w:asciiTheme="majorHAnsi" w:eastAsia="Times New Roman" w:hAnsiTheme="majorHAnsi" w:cstheme="majorHAnsi"/>
                <w:color w:val="222222"/>
                <w:sz w:val="20"/>
                <w:szCs w:val="20"/>
                <w:lang w:eastAsia="pt-BR"/>
              </w:rPr>
              <w:t>reported</w:t>
            </w:r>
            <w:proofErr w:type="spellEnd"/>
            <w:r w:rsidRPr="00CE7547">
              <w:rPr>
                <w:rFonts w:asciiTheme="majorHAnsi" w:eastAsia="Times New Roman" w:hAnsiTheme="majorHAnsi" w:cstheme="majorHAnsi"/>
                <w:color w:val="222222"/>
                <w:sz w:val="20"/>
                <w:szCs w:val="20"/>
                <w:lang w:eastAsia="pt-BR"/>
              </w:rPr>
              <w:t xml:space="preserve"> </w:t>
            </w:r>
            <w:proofErr w:type="spellStart"/>
            <w:r w:rsidRPr="00CE7547">
              <w:rPr>
                <w:rFonts w:asciiTheme="majorHAnsi" w:eastAsia="Times New Roman" w:hAnsiTheme="majorHAnsi" w:cstheme="majorHAnsi"/>
                <w:color w:val="222222"/>
                <w:sz w:val="20"/>
                <w:szCs w:val="20"/>
                <w:lang w:eastAsia="pt-BR"/>
              </w:rPr>
              <w:t>health</w:t>
            </w:r>
            <w:proofErr w:type="spellEnd"/>
          </w:p>
        </w:tc>
        <w:tc>
          <w:tcPr>
            <w:tcW w:w="0" w:type="auto"/>
            <w:tcMar>
              <w:top w:w="0" w:type="dxa"/>
              <w:left w:w="0" w:type="dxa"/>
              <w:bottom w:w="0" w:type="dxa"/>
              <w:right w:w="120" w:type="dxa"/>
            </w:tcMar>
            <w:vAlign w:val="bottom"/>
            <w:hideMark/>
          </w:tcPr>
          <w:p w14:paraId="36517631"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6E300CA4"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4461DD6C"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79785D29"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r>
      <w:tr w:rsidR="00CE7547" w:rsidRPr="00CE7547" w14:paraId="7C7F4465" w14:textId="77777777" w:rsidTr="00CE7547">
        <w:tc>
          <w:tcPr>
            <w:tcW w:w="0" w:type="auto"/>
            <w:tcMar>
              <w:top w:w="0" w:type="dxa"/>
              <w:left w:w="0" w:type="dxa"/>
              <w:bottom w:w="0" w:type="dxa"/>
              <w:right w:w="120" w:type="dxa"/>
            </w:tcMar>
            <w:vAlign w:val="bottom"/>
            <w:hideMark/>
          </w:tcPr>
          <w:p w14:paraId="65C73CC2"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proofErr w:type="spellStart"/>
            <w:r w:rsidRPr="00CE7547">
              <w:rPr>
                <w:rFonts w:asciiTheme="majorHAnsi" w:eastAsia="Times New Roman" w:hAnsiTheme="majorHAnsi" w:cstheme="majorHAnsi"/>
                <w:color w:val="222222"/>
                <w:sz w:val="20"/>
                <w:szCs w:val="20"/>
                <w:lang w:eastAsia="pt-BR"/>
              </w:rPr>
              <w:t>Work</w:t>
            </w:r>
            <w:proofErr w:type="spellEnd"/>
            <w:r w:rsidRPr="00CE7547">
              <w:rPr>
                <w:rFonts w:asciiTheme="majorHAnsi" w:eastAsia="Times New Roman" w:hAnsiTheme="majorHAnsi" w:cstheme="majorHAnsi"/>
                <w:color w:val="222222"/>
                <w:sz w:val="20"/>
                <w:szCs w:val="20"/>
                <w:lang w:eastAsia="pt-BR"/>
              </w:rPr>
              <w:t xml:space="preserve"> </w:t>
            </w:r>
            <w:proofErr w:type="spellStart"/>
            <w:r w:rsidRPr="00CE7547">
              <w:rPr>
                <w:rFonts w:asciiTheme="majorHAnsi" w:eastAsia="Times New Roman" w:hAnsiTheme="majorHAnsi" w:cstheme="majorHAnsi"/>
                <w:color w:val="222222"/>
                <w:sz w:val="20"/>
                <w:szCs w:val="20"/>
                <w:lang w:eastAsia="pt-BR"/>
              </w:rPr>
              <w:t>ethic</w:t>
            </w:r>
            <w:proofErr w:type="spellEnd"/>
          </w:p>
        </w:tc>
        <w:tc>
          <w:tcPr>
            <w:tcW w:w="0" w:type="auto"/>
            <w:tcMar>
              <w:top w:w="0" w:type="dxa"/>
              <w:left w:w="0" w:type="dxa"/>
              <w:bottom w:w="0" w:type="dxa"/>
              <w:right w:w="120" w:type="dxa"/>
            </w:tcMar>
            <w:vAlign w:val="bottom"/>
            <w:hideMark/>
          </w:tcPr>
          <w:p w14:paraId="2772CBB9"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79FE4B99"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2BA73328"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486241B3"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r>
      <w:tr w:rsidR="00CE7547" w:rsidRPr="00CE7547" w14:paraId="7651AB04" w14:textId="77777777" w:rsidTr="00CE7547">
        <w:tc>
          <w:tcPr>
            <w:tcW w:w="0" w:type="auto"/>
            <w:tcMar>
              <w:top w:w="0" w:type="dxa"/>
              <w:left w:w="0" w:type="dxa"/>
              <w:bottom w:w="0" w:type="dxa"/>
              <w:right w:w="120" w:type="dxa"/>
            </w:tcMar>
            <w:vAlign w:val="bottom"/>
            <w:hideMark/>
          </w:tcPr>
          <w:p w14:paraId="396FC4C3"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r w:rsidRPr="00CE7547">
              <w:rPr>
                <w:rFonts w:asciiTheme="majorHAnsi" w:eastAsia="Times New Roman" w:hAnsiTheme="majorHAnsi" w:cstheme="majorHAnsi"/>
                <w:color w:val="222222"/>
                <w:sz w:val="20"/>
                <w:szCs w:val="20"/>
                <w:lang w:eastAsia="pt-BR"/>
              </w:rPr>
              <w:t>Age</w:t>
            </w:r>
          </w:p>
        </w:tc>
        <w:tc>
          <w:tcPr>
            <w:tcW w:w="0" w:type="auto"/>
            <w:tcMar>
              <w:top w:w="0" w:type="dxa"/>
              <w:left w:w="0" w:type="dxa"/>
              <w:bottom w:w="0" w:type="dxa"/>
              <w:right w:w="120" w:type="dxa"/>
            </w:tcMar>
            <w:vAlign w:val="bottom"/>
            <w:hideMark/>
          </w:tcPr>
          <w:p w14:paraId="0FDC403D"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0F991E02"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0020EEE6"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0A799B90"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r>
      <w:tr w:rsidR="00CE7547" w:rsidRPr="00CE7547" w14:paraId="318E4F53" w14:textId="77777777" w:rsidTr="00CE7547">
        <w:tc>
          <w:tcPr>
            <w:tcW w:w="0" w:type="auto"/>
            <w:tcMar>
              <w:top w:w="0" w:type="dxa"/>
              <w:left w:w="0" w:type="dxa"/>
              <w:bottom w:w="0" w:type="dxa"/>
              <w:right w:w="120" w:type="dxa"/>
            </w:tcMar>
            <w:vAlign w:val="bottom"/>
            <w:hideMark/>
          </w:tcPr>
          <w:p w14:paraId="361AC084"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proofErr w:type="spellStart"/>
            <w:r w:rsidRPr="00CE7547">
              <w:rPr>
                <w:rFonts w:asciiTheme="majorHAnsi" w:eastAsia="Times New Roman" w:hAnsiTheme="majorHAnsi" w:cstheme="majorHAnsi"/>
                <w:color w:val="222222"/>
                <w:sz w:val="20"/>
                <w:szCs w:val="20"/>
                <w:lang w:eastAsia="pt-BR"/>
              </w:rPr>
              <w:t>Education</w:t>
            </w:r>
            <w:proofErr w:type="spellEnd"/>
          </w:p>
        </w:tc>
        <w:tc>
          <w:tcPr>
            <w:tcW w:w="0" w:type="auto"/>
            <w:tcMar>
              <w:top w:w="0" w:type="dxa"/>
              <w:left w:w="0" w:type="dxa"/>
              <w:bottom w:w="0" w:type="dxa"/>
              <w:right w:w="120" w:type="dxa"/>
            </w:tcMar>
            <w:vAlign w:val="bottom"/>
            <w:hideMark/>
          </w:tcPr>
          <w:p w14:paraId="3B584D43"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4598DDDA"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1483DE39"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21F0E502"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r>
      <w:tr w:rsidR="00CE7547" w:rsidRPr="00CE7547" w14:paraId="5149D46A" w14:textId="77777777" w:rsidTr="00CE7547">
        <w:tc>
          <w:tcPr>
            <w:tcW w:w="0" w:type="auto"/>
            <w:tcMar>
              <w:top w:w="0" w:type="dxa"/>
              <w:left w:w="0" w:type="dxa"/>
              <w:bottom w:w="0" w:type="dxa"/>
              <w:right w:w="120" w:type="dxa"/>
            </w:tcMar>
            <w:vAlign w:val="bottom"/>
            <w:hideMark/>
          </w:tcPr>
          <w:p w14:paraId="3B85F593"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proofErr w:type="spellStart"/>
            <w:r w:rsidRPr="00CE7547">
              <w:rPr>
                <w:rFonts w:asciiTheme="majorHAnsi" w:eastAsia="Times New Roman" w:hAnsiTheme="majorHAnsi" w:cstheme="majorHAnsi"/>
                <w:color w:val="222222"/>
                <w:sz w:val="20"/>
                <w:szCs w:val="20"/>
                <w:lang w:eastAsia="pt-BR"/>
              </w:rPr>
              <w:t>Number</w:t>
            </w:r>
            <w:proofErr w:type="spellEnd"/>
            <w:r w:rsidRPr="00CE7547">
              <w:rPr>
                <w:rFonts w:asciiTheme="majorHAnsi" w:eastAsia="Times New Roman" w:hAnsiTheme="majorHAnsi" w:cstheme="majorHAnsi"/>
                <w:color w:val="222222"/>
                <w:sz w:val="20"/>
                <w:szCs w:val="20"/>
                <w:lang w:eastAsia="pt-BR"/>
              </w:rPr>
              <w:t xml:space="preserve"> </w:t>
            </w:r>
            <w:proofErr w:type="spellStart"/>
            <w:r w:rsidRPr="00CE7547">
              <w:rPr>
                <w:rFonts w:asciiTheme="majorHAnsi" w:eastAsia="Times New Roman" w:hAnsiTheme="majorHAnsi" w:cstheme="majorHAnsi"/>
                <w:color w:val="222222"/>
                <w:sz w:val="20"/>
                <w:szCs w:val="20"/>
                <w:lang w:eastAsia="pt-BR"/>
              </w:rPr>
              <w:t>of</w:t>
            </w:r>
            <w:proofErr w:type="spellEnd"/>
            <w:r w:rsidRPr="00CE7547">
              <w:rPr>
                <w:rFonts w:asciiTheme="majorHAnsi" w:eastAsia="Times New Roman" w:hAnsiTheme="majorHAnsi" w:cstheme="majorHAnsi"/>
                <w:color w:val="222222"/>
                <w:sz w:val="20"/>
                <w:szCs w:val="20"/>
                <w:lang w:eastAsia="pt-BR"/>
              </w:rPr>
              <w:t xml:space="preserve"> </w:t>
            </w:r>
            <w:proofErr w:type="spellStart"/>
            <w:r w:rsidRPr="00CE7547">
              <w:rPr>
                <w:rFonts w:asciiTheme="majorHAnsi" w:eastAsia="Times New Roman" w:hAnsiTheme="majorHAnsi" w:cstheme="majorHAnsi"/>
                <w:color w:val="222222"/>
                <w:sz w:val="20"/>
                <w:szCs w:val="20"/>
                <w:lang w:eastAsia="pt-BR"/>
              </w:rPr>
              <w:t>children</w:t>
            </w:r>
            <w:proofErr w:type="spellEnd"/>
          </w:p>
        </w:tc>
        <w:tc>
          <w:tcPr>
            <w:tcW w:w="0" w:type="auto"/>
            <w:tcMar>
              <w:top w:w="0" w:type="dxa"/>
              <w:left w:w="0" w:type="dxa"/>
              <w:bottom w:w="0" w:type="dxa"/>
              <w:right w:w="120" w:type="dxa"/>
            </w:tcMar>
            <w:vAlign w:val="bottom"/>
            <w:hideMark/>
          </w:tcPr>
          <w:p w14:paraId="1D2ADAC0" w14:textId="77777777" w:rsidR="00CE7547" w:rsidRPr="00CE7547" w:rsidRDefault="00CE7547" w:rsidP="00CE7547">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1016C322"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5448987C"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c>
          <w:tcPr>
            <w:tcW w:w="0" w:type="auto"/>
            <w:tcMar>
              <w:top w:w="0" w:type="dxa"/>
              <w:left w:w="0" w:type="dxa"/>
              <w:bottom w:w="0" w:type="dxa"/>
              <w:right w:w="120" w:type="dxa"/>
            </w:tcMar>
            <w:vAlign w:val="bottom"/>
            <w:hideMark/>
          </w:tcPr>
          <w:p w14:paraId="000EC28A" w14:textId="77777777" w:rsidR="00CE7547" w:rsidRPr="00CE7547" w:rsidRDefault="00CE7547" w:rsidP="00CE7547">
            <w:pPr>
              <w:spacing w:after="0" w:line="240" w:lineRule="auto"/>
              <w:rPr>
                <w:rFonts w:asciiTheme="majorHAnsi" w:eastAsia="Times New Roman" w:hAnsiTheme="majorHAnsi" w:cstheme="majorHAnsi"/>
                <w:sz w:val="20"/>
                <w:szCs w:val="20"/>
                <w:lang w:eastAsia="pt-BR"/>
              </w:rPr>
            </w:pPr>
          </w:p>
        </w:tc>
      </w:tr>
    </w:tbl>
    <w:p w14:paraId="78779728" w14:textId="14FB7D4E" w:rsidR="00D73266" w:rsidRDefault="00D73266" w:rsidP="00D14AF9">
      <w:pPr>
        <w:rPr>
          <w:rFonts w:asciiTheme="majorHAnsi" w:hAnsiTheme="majorHAnsi" w:cstheme="majorHAnsi"/>
          <w:sz w:val="22"/>
          <w:szCs w:val="22"/>
        </w:rPr>
      </w:pPr>
    </w:p>
    <w:p w14:paraId="0F02DDC0" w14:textId="186281E6" w:rsidR="00CE7547" w:rsidRPr="00CE7547" w:rsidRDefault="00CE7547" w:rsidP="00CE7547">
      <w:pPr>
        <w:pStyle w:val="PargrafodaLista"/>
        <w:numPr>
          <w:ilvl w:val="0"/>
          <w:numId w:val="2"/>
        </w:numPr>
        <w:rPr>
          <w:rFonts w:asciiTheme="majorHAnsi" w:hAnsiTheme="majorHAnsi" w:cstheme="majorHAnsi"/>
          <w:b/>
          <w:bCs/>
          <w:sz w:val="28"/>
          <w:szCs w:val="28"/>
        </w:rPr>
      </w:pPr>
      <w:r w:rsidRPr="00CE7547">
        <w:rPr>
          <w:rFonts w:asciiTheme="majorHAnsi" w:hAnsiTheme="majorHAnsi" w:cstheme="majorHAnsi"/>
          <w:b/>
          <w:bCs/>
          <w:sz w:val="28"/>
          <w:szCs w:val="28"/>
        </w:rPr>
        <w:t>Visualizando os dados</w:t>
      </w:r>
    </w:p>
    <w:p w14:paraId="426A078C" w14:textId="3AE402C8" w:rsidR="00A21001" w:rsidRDefault="00A21001" w:rsidP="00D14AF9">
      <w:pPr>
        <w:rPr>
          <w:rFonts w:asciiTheme="majorHAnsi" w:hAnsiTheme="majorHAnsi" w:cstheme="majorHAnsi"/>
          <w:sz w:val="22"/>
          <w:szCs w:val="22"/>
        </w:rPr>
      </w:pPr>
    </w:p>
    <w:p w14:paraId="383CDE96" w14:textId="77777777" w:rsidR="00007D18" w:rsidRDefault="00007D18" w:rsidP="00D14AF9">
      <w:pPr>
        <w:rPr>
          <w:rFonts w:asciiTheme="majorHAnsi" w:hAnsiTheme="majorHAnsi" w:cstheme="majorHAnsi"/>
          <w:sz w:val="22"/>
          <w:szCs w:val="22"/>
        </w:rPr>
      </w:pPr>
      <w:r w:rsidRPr="00007D18">
        <w:rPr>
          <w:rFonts w:asciiTheme="majorHAnsi" w:hAnsiTheme="majorHAnsi" w:cstheme="majorHAnsi"/>
          <w:sz w:val="22"/>
          <w:szCs w:val="22"/>
        </w:rPr>
        <w:t xml:space="preserve">Agora, criaremos alguns gráficos </w:t>
      </w:r>
      <w:r>
        <w:rPr>
          <w:rFonts w:asciiTheme="majorHAnsi" w:hAnsiTheme="majorHAnsi" w:cstheme="majorHAnsi"/>
          <w:sz w:val="22"/>
          <w:szCs w:val="22"/>
        </w:rPr>
        <w:t xml:space="preserve">com </w:t>
      </w:r>
      <w:r w:rsidRPr="00007D18">
        <w:rPr>
          <w:rFonts w:asciiTheme="majorHAnsi" w:hAnsiTheme="majorHAnsi" w:cstheme="majorHAnsi"/>
          <w:sz w:val="22"/>
          <w:szCs w:val="22"/>
        </w:rPr>
        <w:t>as medidas auto</w:t>
      </w:r>
      <w:r>
        <w:rPr>
          <w:rFonts w:asciiTheme="majorHAnsi" w:hAnsiTheme="majorHAnsi" w:cstheme="majorHAnsi"/>
          <w:sz w:val="22"/>
          <w:szCs w:val="22"/>
        </w:rPr>
        <w:t xml:space="preserve">declaradas </w:t>
      </w:r>
      <w:r w:rsidRPr="00007D18">
        <w:rPr>
          <w:rFonts w:asciiTheme="majorHAnsi" w:hAnsiTheme="majorHAnsi" w:cstheme="majorHAnsi"/>
          <w:sz w:val="22"/>
          <w:szCs w:val="22"/>
        </w:rPr>
        <w:t>(ética do trabalho e bem-estar), começando com gráficos de colunas para mostrar as distribuições de valores. Juntamente com o status do emprego, essas são as principais variáveis de interesse; portanto, é importante analisá-las cuidadosamente antes de fazer uma análise mais aprofundada dos dados.</w:t>
      </w:r>
    </w:p>
    <w:p w14:paraId="584B8826" w14:textId="6B4BCC43" w:rsidR="00CE7547" w:rsidRDefault="00007D18" w:rsidP="00D14AF9">
      <w:pPr>
        <w:rPr>
          <w:rFonts w:asciiTheme="majorHAnsi" w:hAnsiTheme="majorHAnsi" w:cstheme="majorHAnsi"/>
          <w:sz w:val="22"/>
          <w:szCs w:val="22"/>
        </w:rPr>
      </w:pPr>
      <w:r w:rsidRPr="00007D18">
        <w:rPr>
          <w:rFonts w:asciiTheme="majorHAnsi" w:hAnsiTheme="majorHAnsi" w:cstheme="majorHAnsi"/>
          <w:sz w:val="22"/>
          <w:szCs w:val="22"/>
        </w:rPr>
        <w:t>A distribuição da ética e do bem-estar do trabalho pode variar entre os países, mas também pode mudar ao longo do tempo dentro de um país, principalmente porque as pesquisas são realizadas cerca de uma vez por década. Para comparar distribuições para um país específico ao longo do tempo, precisamos usar o mesmo eixo horizontal; portanto, primeiro precisamos criar uma tabela de frequências para cada distribuição de interesse. Além disso, como o número de pessoas pesquisadas pode diferir, usaremos porcentagens em vez de frequências como a variável do eixo vertical.</w:t>
      </w:r>
    </w:p>
    <w:p w14:paraId="014558A1" w14:textId="77777777" w:rsidR="00793B62" w:rsidRDefault="00793B62" w:rsidP="00793B62">
      <w:pPr>
        <w:pStyle w:val="PargrafodaLista"/>
        <w:numPr>
          <w:ilvl w:val="0"/>
          <w:numId w:val="32"/>
        </w:numPr>
        <w:rPr>
          <w:rFonts w:asciiTheme="majorHAnsi" w:hAnsiTheme="majorHAnsi" w:cstheme="majorHAnsi"/>
          <w:sz w:val="22"/>
          <w:szCs w:val="22"/>
        </w:rPr>
      </w:pPr>
      <w:r w:rsidRPr="00793B62">
        <w:rPr>
          <w:rFonts w:asciiTheme="majorHAnsi" w:hAnsiTheme="majorHAnsi" w:cstheme="majorHAnsi"/>
          <w:sz w:val="22"/>
          <w:szCs w:val="22"/>
        </w:rPr>
        <w:t xml:space="preserve">Usando apenas os dados do </w:t>
      </w:r>
      <w:r>
        <w:rPr>
          <w:rFonts w:asciiTheme="majorHAnsi" w:hAnsiTheme="majorHAnsi" w:cstheme="majorHAnsi"/>
          <w:sz w:val="22"/>
          <w:szCs w:val="22"/>
        </w:rPr>
        <w:t>“</w:t>
      </w:r>
      <w:proofErr w:type="spellStart"/>
      <w:r w:rsidRPr="00793B62">
        <w:rPr>
          <w:rFonts w:asciiTheme="majorHAnsi" w:hAnsiTheme="majorHAnsi" w:cstheme="majorHAnsi"/>
          <w:sz w:val="22"/>
          <w:szCs w:val="22"/>
        </w:rPr>
        <w:t>Wave</w:t>
      </w:r>
      <w:proofErr w:type="spellEnd"/>
      <w:r w:rsidRPr="00793B62">
        <w:rPr>
          <w:rFonts w:asciiTheme="majorHAnsi" w:hAnsiTheme="majorHAnsi" w:cstheme="majorHAnsi"/>
          <w:sz w:val="22"/>
          <w:szCs w:val="22"/>
        </w:rPr>
        <w:t xml:space="preserve"> 3</w:t>
      </w:r>
      <w:r>
        <w:rPr>
          <w:rFonts w:asciiTheme="majorHAnsi" w:hAnsiTheme="majorHAnsi" w:cstheme="majorHAnsi"/>
          <w:sz w:val="22"/>
          <w:szCs w:val="22"/>
        </w:rPr>
        <w:t>”</w:t>
      </w:r>
      <w:r w:rsidRPr="00793B62">
        <w:rPr>
          <w:rFonts w:asciiTheme="majorHAnsi" w:hAnsiTheme="majorHAnsi" w:cstheme="majorHAnsi"/>
          <w:sz w:val="22"/>
          <w:szCs w:val="22"/>
        </w:rPr>
        <w:t xml:space="preserve"> e </w:t>
      </w:r>
      <w:r>
        <w:rPr>
          <w:rFonts w:asciiTheme="majorHAnsi" w:hAnsiTheme="majorHAnsi" w:cstheme="majorHAnsi"/>
          <w:sz w:val="22"/>
          <w:szCs w:val="22"/>
        </w:rPr>
        <w:t>“</w:t>
      </w:r>
      <w:proofErr w:type="spellStart"/>
      <w:r w:rsidRPr="00793B62">
        <w:rPr>
          <w:rFonts w:asciiTheme="majorHAnsi" w:hAnsiTheme="majorHAnsi" w:cstheme="majorHAnsi"/>
          <w:sz w:val="22"/>
          <w:szCs w:val="22"/>
        </w:rPr>
        <w:t>Wave</w:t>
      </w:r>
      <w:proofErr w:type="spellEnd"/>
      <w:r w:rsidRPr="00793B62">
        <w:rPr>
          <w:rFonts w:asciiTheme="majorHAnsi" w:hAnsiTheme="majorHAnsi" w:cstheme="majorHAnsi"/>
          <w:sz w:val="22"/>
          <w:szCs w:val="22"/>
        </w:rPr>
        <w:t xml:space="preserve"> 4</w:t>
      </w:r>
      <w:r>
        <w:rPr>
          <w:rFonts w:asciiTheme="majorHAnsi" w:hAnsiTheme="majorHAnsi" w:cstheme="majorHAnsi"/>
          <w:sz w:val="22"/>
          <w:szCs w:val="22"/>
        </w:rPr>
        <w:t>”</w:t>
      </w:r>
      <w:r w:rsidRPr="00793B62">
        <w:rPr>
          <w:rFonts w:asciiTheme="majorHAnsi" w:hAnsiTheme="majorHAnsi" w:cstheme="majorHAnsi"/>
          <w:sz w:val="22"/>
          <w:szCs w:val="22"/>
        </w:rPr>
        <w:t>, para três países de sua escolha:</w:t>
      </w:r>
    </w:p>
    <w:p w14:paraId="55E80B91" w14:textId="7C4DA22A" w:rsidR="00007D18" w:rsidRPr="00793B62" w:rsidRDefault="00793B62" w:rsidP="00793B62">
      <w:pPr>
        <w:pStyle w:val="PargrafodaLista"/>
        <w:numPr>
          <w:ilvl w:val="1"/>
          <w:numId w:val="32"/>
        </w:numPr>
        <w:rPr>
          <w:rFonts w:asciiTheme="majorHAnsi" w:hAnsiTheme="majorHAnsi" w:cstheme="majorHAnsi"/>
          <w:sz w:val="22"/>
          <w:szCs w:val="22"/>
        </w:rPr>
      </w:pPr>
      <w:r w:rsidRPr="00793B62">
        <w:rPr>
          <w:rFonts w:asciiTheme="majorHAnsi" w:hAnsiTheme="majorHAnsi" w:cstheme="majorHAnsi"/>
          <w:sz w:val="22"/>
          <w:szCs w:val="22"/>
        </w:rPr>
        <w:t xml:space="preserve">Usando a medida ética do trabalho, crie uma tabela de frequências separada para a </w:t>
      </w:r>
      <w:r>
        <w:rPr>
          <w:rFonts w:asciiTheme="majorHAnsi" w:hAnsiTheme="majorHAnsi" w:cstheme="majorHAnsi"/>
          <w:sz w:val="22"/>
          <w:szCs w:val="22"/>
        </w:rPr>
        <w:t>“</w:t>
      </w:r>
      <w:proofErr w:type="spellStart"/>
      <w:r>
        <w:rPr>
          <w:rFonts w:asciiTheme="majorHAnsi" w:hAnsiTheme="majorHAnsi" w:cstheme="majorHAnsi"/>
          <w:sz w:val="22"/>
          <w:szCs w:val="22"/>
        </w:rPr>
        <w:t>Wave</w:t>
      </w:r>
      <w:proofErr w:type="spellEnd"/>
      <w:r>
        <w:rPr>
          <w:rFonts w:asciiTheme="majorHAnsi" w:hAnsiTheme="majorHAnsi" w:cstheme="majorHAnsi"/>
          <w:sz w:val="22"/>
          <w:szCs w:val="22"/>
        </w:rPr>
        <w:t xml:space="preserve"> </w:t>
      </w:r>
      <w:r w:rsidRPr="00793B62">
        <w:rPr>
          <w:rFonts w:asciiTheme="majorHAnsi" w:hAnsiTheme="majorHAnsi" w:cstheme="majorHAnsi"/>
          <w:sz w:val="22"/>
          <w:szCs w:val="22"/>
        </w:rPr>
        <w:t>3</w:t>
      </w:r>
      <w:r>
        <w:rPr>
          <w:rFonts w:asciiTheme="majorHAnsi" w:hAnsiTheme="majorHAnsi" w:cstheme="majorHAnsi"/>
          <w:sz w:val="22"/>
          <w:szCs w:val="22"/>
        </w:rPr>
        <w:t>”</w:t>
      </w:r>
      <w:r w:rsidRPr="00793B62">
        <w:rPr>
          <w:rFonts w:asciiTheme="majorHAnsi" w:hAnsiTheme="majorHAnsi" w:cstheme="majorHAnsi"/>
          <w:sz w:val="22"/>
          <w:szCs w:val="22"/>
        </w:rPr>
        <w:t xml:space="preserve"> e para a </w:t>
      </w:r>
      <w:r>
        <w:rPr>
          <w:rFonts w:asciiTheme="majorHAnsi" w:hAnsiTheme="majorHAnsi" w:cstheme="majorHAnsi"/>
          <w:sz w:val="22"/>
          <w:szCs w:val="22"/>
        </w:rPr>
        <w:t>“</w:t>
      </w:r>
      <w:proofErr w:type="spellStart"/>
      <w:r>
        <w:rPr>
          <w:rFonts w:asciiTheme="majorHAnsi" w:hAnsiTheme="majorHAnsi" w:cstheme="majorHAnsi"/>
          <w:sz w:val="22"/>
          <w:szCs w:val="22"/>
        </w:rPr>
        <w:t>Wave</w:t>
      </w:r>
      <w:proofErr w:type="spellEnd"/>
      <w:r w:rsidRPr="00793B62">
        <w:rPr>
          <w:rFonts w:asciiTheme="majorHAnsi" w:hAnsiTheme="majorHAnsi" w:cstheme="majorHAnsi"/>
          <w:sz w:val="22"/>
          <w:szCs w:val="22"/>
        </w:rPr>
        <w:t xml:space="preserve"> 4</w:t>
      </w:r>
      <w:r>
        <w:rPr>
          <w:rFonts w:asciiTheme="majorHAnsi" w:hAnsiTheme="majorHAnsi" w:cstheme="majorHAnsi"/>
          <w:sz w:val="22"/>
          <w:szCs w:val="22"/>
        </w:rPr>
        <w:t>”</w:t>
      </w:r>
      <w:r w:rsidRPr="00793B62">
        <w:rPr>
          <w:rFonts w:asciiTheme="majorHAnsi" w:hAnsiTheme="majorHAnsi" w:cstheme="majorHAnsi"/>
          <w:sz w:val="22"/>
          <w:szCs w:val="22"/>
        </w:rPr>
        <w:t xml:space="preserve">, semelhante à Figura </w:t>
      </w:r>
      <w:r>
        <w:rPr>
          <w:rFonts w:asciiTheme="majorHAnsi" w:hAnsiTheme="majorHAnsi" w:cstheme="majorHAnsi"/>
          <w:sz w:val="22"/>
          <w:szCs w:val="22"/>
        </w:rPr>
        <w:t>2</w:t>
      </w:r>
      <w:r w:rsidRPr="00793B62">
        <w:rPr>
          <w:rFonts w:asciiTheme="majorHAnsi" w:hAnsiTheme="majorHAnsi" w:cstheme="majorHAnsi"/>
          <w:sz w:val="22"/>
          <w:szCs w:val="22"/>
        </w:rPr>
        <w:t>. Os valores na primeira coluna devem variar de 1 a 5, em intervalos de 0,2.</w:t>
      </w:r>
    </w:p>
    <w:p w14:paraId="1C7CA62C" w14:textId="6F5C941E" w:rsidR="00CE7547" w:rsidRDefault="00793B62" w:rsidP="00793B62">
      <w:pPr>
        <w:pStyle w:val="Legenda"/>
        <w:rPr>
          <w:rFonts w:asciiTheme="majorHAnsi" w:hAnsiTheme="majorHAnsi" w:cstheme="majorHAnsi"/>
          <w:sz w:val="22"/>
          <w:szCs w:val="22"/>
        </w:rPr>
      </w:pPr>
      <w:r>
        <w:t xml:space="preserve">Figura </w:t>
      </w:r>
      <w:fldSimple w:instr=" SEQ Figura \* ARABIC ">
        <w:r>
          <w:rPr>
            <w:noProof/>
          </w:rPr>
          <w:t>2</w:t>
        </w:r>
      </w:fldSimple>
      <w:r>
        <w:t xml:space="preserve"> – </w:t>
      </w:r>
      <w:r w:rsidRPr="00793B62">
        <w:t xml:space="preserve">Tabela de frequências para ética de trabalho </w:t>
      </w:r>
      <w:r>
        <w:t>autodeclarada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58"/>
        <w:gridCol w:w="1348"/>
        <w:gridCol w:w="3188"/>
      </w:tblGrid>
      <w:tr w:rsidR="00793B62" w:rsidRPr="00793B62" w14:paraId="231C0542" w14:textId="77777777" w:rsidTr="00793B62">
        <w:trPr>
          <w:tblHeader/>
        </w:trPr>
        <w:tc>
          <w:tcPr>
            <w:tcW w:w="0" w:type="auto"/>
            <w:tcMar>
              <w:top w:w="0" w:type="dxa"/>
              <w:left w:w="0" w:type="dxa"/>
              <w:bottom w:w="0" w:type="dxa"/>
              <w:right w:w="120" w:type="dxa"/>
            </w:tcMar>
            <w:vAlign w:val="bottom"/>
            <w:hideMark/>
          </w:tcPr>
          <w:p w14:paraId="2F755A6A" w14:textId="1F1C3D2B" w:rsidR="00793B62" w:rsidRPr="00793B62" w:rsidRDefault="00793B62" w:rsidP="00793B62">
            <w:pPr>
              <w:spacing w:after="0" w:line="240" w:lineRule="auto"/>
              <w:jc w:val="center"/>
              <w:rPr>
                <w:rFonts w:asciiTheme="majorHAnsi" w:eastAsia="Times New Roman" w:hAnsiTheme="majorHAnsi" w:cstheme="majorHAnsi"/>
                <w:b/>
                <w:bCs/>
                <w:color w:val="222222"/>
                <w:sz w:val="20"/>
                <w:szCs w:val="20"/>
                <w:lang w:eastAsia="pt-BR"/>
              </w:rPr>
            </w:pPr>
            <w:r w:rsidRPr="00793B62">
              <w:rPr>
                <w:rFonts w:asciiTheme="majorHAnsi" w:eastAsia="Times New Roman" w:hAnsiTheme="majorHAnsi" w:cstheme="majorHAnsi"/>
                <w:b/>
                <w:bCs/>
                <w:color w:val="222222"/>
                <w:sz w:val="20"/>
                <w:szCs w:val="20"/>
                <w:lang w:eastAsia="pt-BR"/>
              </w:rPr>
              <w:t>Intervalo do score ética no</w:t>
            </w:r>
            <w:r>
              <w:rPr>
                <w:rFonts w:asciiTheme="majorHAnsi" w:eastAsia="Times New Roman" w:hAnsiTheme="majorHAnsi" w:cstheme="majorHAnsi"/>
                <w:b/>
                <w:bCs/>
                <w:color w:val="222222"/>
                <w:sz w:val="20"/>
                <w:szCs w:val="20"/>
                <w:lang w:eastAsia="pt-BR"/>
              </w:rPr>
              <w:t xml:space="preserve"> trabalho</w:t>
            </w:r>
          </w:p>
        </w:tc>
        <w:tc>
          <w:tcPr>
            <w:tcW w:w="0" w:type="auto"/>
            <w:tcMar>
              <w:top w:w="0" w:type="dxa"/>
              <w:left w:w="0" w:type="dxa"/>
              <w:bottom w:w="0" w:type="dxa"/>
              <w:right w:w="120" w:type="dxa"/>
            </w:tcMar>
            <w:vAlign w:val="bottom"/>
            <w:hideMark/>
          </w:tcPr>
          <w:p w14:paraId="441A54A6" w14:textId="293D4665" w:rsidR="00793B62" w:rsidRPr="00793B62" w:rsidRDefault="00793B62" w:rsidP="00793B62">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Frequência</w:t>
            </w:r>
          </w:p>
        </w:tc>
        <w:tc>
          <w:tcPr>
            <w:tcW w:w="0" w:type="auto"/>
            <w:tcMar>
              <w:top w:w="0" w:type="dxa"/>
              <w:left w:w="0" w:type="dxa"/>
              <w:bottom w:w="0" w:type="dxa"/>
              <w:right w:w="120" w:type="dxa"/>
            </w:tcMar>
            <w:vAlign w:val="bottom"/>
            <w:hideMark/>
          </w:tcPr>
          <w:p w14:paraId="412E2A5D" w14:textId="492EC457" w:rsidR="00793B62" w:rsidRPr="00793B62" w:rsidRDefault="00793B62" w:rsidP="00793B62">
            <w:pPr>
              <w:spacing w:after="0" w:line="240" w:lineRule="auto"/>
              <w:jc w:val="center"/>
              <w:rPr>
                <w:rFonts w:asciiTheme="majorHAnsi" w:eastAsia="Times New Roman" w:hAnsiTheme="majorHAnsi" w:cstheme="majorHAnsi"/>
                <w:b/>
                <w:bCs/>
                <w:color w:val="222222"/>
                <w:sz w:val="20"/>
                <w:szCs w:val="20"/>
                <w:lang w:eastAsia="pt-BR"/>
              </w:rPr>
            </w:pPr>
            <w:r>
              <w:rPr>
                <w:rFonts w:asciiTheme="majorHAnsi" w:eastAsia="Times New Roman" w:hAnsiTheme="majorHAnsi" w:cstheme="majorHAnsi"/>
                <w:b/>
                <w:bCs/>
                <w:color w:val="222222"/>
                <w:sz w:val="20"/>
                <w:szCs w:val="20"/>
                <w:lang w:eastAsia="pt-BR"/>
              </w:rPr>
              <w:t xml:space="preserve">Percentual de indivíduos </w:t>
            </w:r>
            <w:r w:rsidRPr="00793B62">
              <w:rPr>
                <w:rFonts w:asciiTheme="majorHAnsi" w:eastAsia="Times New Roman" w:hAnsiTheme="majorHAnsi" w:cstheme="majorHAnsi"/>
                <w:b/>
                <w:bCs/>
                <w:color w:val="222222"/>
                <w:sz w:val="20"/>
                <w:szCs w:val="20"/>
                <w:lang w:eastAsia="pt-BR"/>
              </w:rPr>
              <w:t>(%)</w:t>
            </w:r>
          </w:p>
        </w:tc>
      </w:tr>
      <w:tr w:rsidR="00793B62" w:rsidRPr="00793B62" w14:paraId="237FA9F6" w14:textId="77777777" w:rsidTr="00793B62">
        <w:tc>
          <w:tcPr>
            <w:tcW w:w="0" w:type="auto"/>
            <w:tcMar>
              <w:top w:w="0" w:type="dxa"/>
              <w:left w:w="0" w:type="dxa"/>
              <w:bottom w:w="0" w:type="dxa"/>
              <w:right w:w="120" w:type="dxa"/>
            </w:tcMar>
            <w:vAlign w:val="bottom"/>
            <w:hideMark/>
          </w:tcPr>
          <w:p w14:paraId="050275CB"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1.00</w:t>
            </w:r>
          </w:p>
        </w:tc>
        <w:tc>
          <w:tcPr>
            <w:tcW w:w="0" w:type="auto"/>
            <w:tcMar>
              <w:top w:w="0" w:type="dxa"/>
              <w:left w:w="0" w:type="dxa"/>
              <w:bottom w:w="0" w:type="dxa"/>
              <w:right w:w="120" w:type="dxa"/>
            </w:tcMar>
            <w:vAlign w:val="bottom"/>
            <w:hideMark/>
          </w:tcPr>
          <w:p w14:paraId="4A6DA4CB"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6B57D47D"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 </w:t>
            </w:r>
          </w:p>
        </w:tc>
      </w:tr>
      <w:tr w:rsidR="00793B62" w:rsidRPr="00793B62" w14:paraId="06E32762" w14:textId="77777777" w:rsidTr="00793B62">
        <w:tc>
          <w:tcPr>
            <w:tcW w:w="0" w:type="auto"/>
            <w:tcMar>
              <w:top w:w="0" w:type="dxa"/>
              <w:left w:w="0" w:type="dxa"/>
              <w:bottom w:w="0" w:type="dxa"/>
              <w:right w:w="120" w:type="dxa"/>
            </w:tcMar>
            <w:vAlign w:val="bottom"/>
            <w:hideMark/>
          </w:tcPr>
          <w:p w14:paraId="73A8013B"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1.20</w:t>
            </w:r>
          </w:p>
        </w:tc>
        <w:tc>
          <w:tcPr>
            <w:tcW w:w="0" w:type="auto"/>
            <w:tcMar>
              <w:top w:w="0" w:type="dxa"/>
              <w:left w:w="0" w:type="dxa"/>
              <w:bottom w:w="0" w:type="dxa"/>
              <w:right w:w="120" w:type="dxa"/>
            </w:tcMar>
            <w:vAlign w:val="bottom"/>
            <w:hideMark/>
          </w:tcPr>
          <w:p w14:paraId="0F441D7D"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432BEB00"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 </w:t>
            </w:r>
          </w:p>
        </w:tc>
      </w:tr>
      <w:tr w:rsidR="00793B62" w:rsidRPr="00793B62" w14:paraId="51B03240" w14:textId="77777777" w:rsidTr="00793B62">
        <w:tc>
          <w:tcPr>
            <w:tcW w:w="0" w:type="auto"/>
            <w:tcMar>
              <w:top w:w="0" w:type="dxa"/>
              <w:left w:w="0" w:type="dxa"/>
              <w:bottom w:w="0" w:type="dxa"/>
              <w:right w:w="120" w:type="dxa"/>
            </w:tcMar>
            <w:vAlign w:val="bottom"/>
            <w:hideMark/>
          </w:tcPr>
          <w:p w14:paraId="536A9FE9"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w:t>
            </w:r>
          </w:p>
        </w:tc>
        <w:tc>
          <w:tcPr>
            <w:tcW w:w="0" w:type="auto"/>
            <w:tcMar>
              <w:top w:w="0" w:type="dxa"/>
              <w:left w:w="0" w:type="dxa"/>
              <w:bottom w:w="0" w:type="dxa"/>
              <w:right w:w="120" w:type="dxa"/>
            </w:tcMar>
            <w:vAlign w:val="bottom"/>
            <w:hideMark/>
          </w:tcPr>
          <w:p w14:paraId="3C858829"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69C5508D"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 </w:t>
            </w:r>
          </w:p>
        </w:tc>
      </w:tr>
      <w:tr w:rsidR="00793B62" w:rsidRPr="00793B62" w14:paraId="1A18C4BF" w14:textId="77777777" w:rsidTr="00793B62">
        <w:tc>
          <w:tcPr>
            <w:tcW w:w="0" w:type="auto"/>
            <w:tcMar>
              <w:top w:w="0" w:type="dxa"/>
              <w:left w:w="0" w:type="dxa"/>
              <w:bottom w:w="0" w:type="dxa"/>
              <w:right w:w="120" w:type="dxa"/>
            </w:tcMar>
            <w:vAlign w:val="bottom"/>
            <w:hideMark/>
          </w:tcPr>
          <w:p w14:paraId="6F8492D8"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4.80</w:t>
            </w:r>
          </w:p>
        </w:tc>
        <w:tc>
          <w:tcPr>
            <w:tcW w:w="0" w:type="auto"/>
            <w:tcMar>
              <w:top w:w="0" w:type="dxa"/>
              <w:left w:w="0" w:type="dxa"/>
              <w:bottom w:w="0" w:type="dxa"/>
              <w:right w:w="120" w:type="dxa"/>
            </w:tcMar>
            <w:vAlign w:val="bottom"/>
            <w:hideMark/>
          </w:tcPr>
          <w:p w14:paraId="4C026141"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1259CCF6"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 </w:t>
            </w:r>
          </w:p>
        </w:tc>
      </w:tr>
      <w:tr w:rsidR="00793B62" w:rsidRPr="00793B62" w14:paraId="6570B1C0" w14:textId="77777777" w:rsidTr="00793B62">
        <w:tc>
          <w:tcPr>
            <w:tcW w:w="0" w:type="auto"/>
            <w:tcMar>
              <w:top w:w="0" w:type="dxa"/>
              <w:left w:w="0" w:type="dxa"/>
              <w:bottom w:w="0" w:type="dxa"/>
              <w:right w:w="120" w:type="dxa"/>
            </w:tcMar>
            <w:vAlign w:val="bottom"/>
            <w:hideMark/>
          </w:tcPr>
          <w:p w14:paraId="4340A2E3"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5.00</w:t>
            </w:r>
          </w:p>
        </w:tc>
        <w:tc>
          <w:tcPr>
            <w:tcW w:w="0" w:type="auto"/>
            <w:tcMar>
              <w:top w:w="0" w:type="dxa"/>
              <w:left w:w="0" w:type="dxa"/>
              <w:bottom w:w="0" w:type="dxa"/>
              <w:right w:w="120" w:type="dxa"/>
            </w:tcMar>
            <w:vAlign w:val="bottom"/>
            <w:hideMark/>
          </w:tcPr>
          <w:p w14:paraId="21B5AD97"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r w:rsidRPr="00793B62">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51D14C80" w14:textId="77777777" w:rsidR="00793B62" w:rsidRPr="00793B62" w:rsidRDefault="00793B62" w:rsidP="00793B62">
            <w:pPr>
              <w:spacing w:after="0" w:line="240" w:lineRule="auto"/>
              <w:jc w:val="right"/>
              <w:rPr>
                <w:rFonts w:asciiTheme="majorHAnsi" w:eastAsia="Times New Roman" w:hAnsiTheme="majorHAnsi" w:cstheme="majorHAnsi"/>
                <w:color w:val="222222"/>
                <w:sz w:val="20"/>
                <w:szCs w:val="20"/>
                <w:lang w:eastAsia="pt-BR"/>
              </w:rPr>
            </w:pPr>
          </w:p>
        </w:tc>
      </w:tr>
    </w:tbl>
    <w:p w14:paraId="0D2AAFFB" w14:textId="222F08E9" w:rsidR="00CE7547" w:rsidRDefault="00CE7547" w:rsidP="00D14AF9">
      <w:pPr>
        <w:rPr>
          <w:rFonts w:asciiTheme="majorHAnsi" w:hAnsiTheme="majorHAnsi" w:cstheme="majorHAnsi"/>
          <w:sz w:val="22"/>
          <w:szCs w:val="22"/>
        </w:rPr>
      </w:pPr>
    </w:p>
    <w:p w14:paraId="668F67CB" w14:textId="268DB6CE" w:rsidR="0092052A" w:rsidRDefault="0092052A" w:rsidP="0092052A">
      <w:pPr>
        <w:pStyle w:val="PargrafodaLista"/>
        <w:numPr>
          <w:ilvl w:val="1"/>
          <w:numId w:val="32"/>
        </w:numPr>
        <w:rPr>
          <w:rFonts w:asciiTheme="majorHAnsi" w:hAnsiTheme="majorHAnsi" w:cstheme="majorHAnsi"/>
          <w:sz w:val="22"/>
          <w:szCs w:val="22"/>
        </w:rPr>
      </w:pPr>
      <w:r w:rsidRPr="0092052A">
        <w:rPr>
          <w:rFonts w:asciiTheme="majorHAnsi" w:hAnsiTheme="majorHAnsi" w:cstheme="majorHAnsi"/>
          <w:sz w:val="22"/>
          <w:szCs w:val="22"/>
        </w:rPr>
        <w:t xml:space="preserve">Plote um gráfico de colunas para cada país para mostrar a distribuição das pontuações de ética no trabalho na </w:t>
      </w:r>
      <w:r>
        <w:rPr>
          <w:rFonts w:asciiTheme="majorHAnsi" w:hAnsiTheme="majorHAnsi" w:cstheme="majorHAnsi"/>
          <w:sz w:val="22"/>
          <w:szCs w:val="22"/>
        </w:rPr>
        <w:t>“</w:t>
      </w:r>
      <w:proofErr w:type="spellStart"/>
      <w:r>
        <w:rPr>
          <w:rFonts w:asciiTheme="majorHAnsi" w:hAnsiTheme="majorHAnsi" w:cstheme="majorHAnsi"/>
          <w:sz w:val="22"/>
          <w:szCs w:val="22"/>
        </w:rPr>
        <w:t>Wave</w:t>
      </w:r>
      <w:proofErr w:type="spellEnd"/>
      <w:r w:rsidRPr="0092052A">
        <w:rPr>
          <w:rFonts w:asciiTheme="majorHAnsi" w:hAnsiTheme="majorHAnsi" w:cstheme="majorHAnsi"/>
          <w:sz w:val="22"/>
          <w:szCs w:val="22"/>
        </w:rPr>
        <w:t xml:space="preserve"> 3</w:t>
      </w:r>
      <w:r>
        <w:rPr>
          <w:rFonts w:asciiTheme="majorHAnsi" w:hAnsiTheme="majorHAnsi" w:cstheme="majorHAnsi"/>
          <w:sz w:val="22"/>
          <w:szCs w:val="22"/>
        </w:rPr>
        <w:t>”</w:t>
      </w:r>
      <w:r w:rsidRPr="0092052A">
        <w:rPr>
          <w:rFonts w:asciiTheme="majorHAnsi" w:hAnsiTheme="majorHAnsi" w:cstheme="majorHAnsi"/>
          <w:sz w:val="22"/>
          <w:szCs w:val="22"/>
        </w:rPr>
        <w:t xml:space="preserve">, com a porcentagem de indivíduos no eixo vertical e a faixa de pontuações na ética no trabalho no eixo horizontal. Em cada gráfico, plote a distribuição de pontuações na </w:t>
      </w:r>
      <w:r>
        <w:rPr>
          <w:rFonts w:asciiTheme="majorHAnsi" w:hAnsiTheme="majorHAnsi" w:cstheme="majorHAnsi"/>
          <w:sz w:val="22"/>
          <w:szCs w:val="22"/>
        </w:rPr>
        <w:t>“</w:t>
      </w:r>
      <w:proofErr w:type="spellStart"/>
      <w:r>
        <w:rPr>
          <w:rFonts w:asciiTheme="majorHAnsi" w:hAnsiTheme="majorHAnsi" w:cstheme="majorHAnsi"/>
          <w:sz w:val="22"/>
          <w:szCs w:val="22"/>
        </w:rPr>
        <w:t>Wave</w:t>
      </w:r>
      <w:proofErr w:type="spellEnd"/>
      <w:r w:rsidRPr="0092052A">
        <w:rPr>
          <w:rFonts w:asciiTheme="majorHAnsi" w:hAnsiTheme="majorHAnsi" w:cstheme="majorHAnsi"/>
          <w:sz w:val="22"/>
          <w:szCs w:val="22"/>
        </w:rPr>
        <w:t xml:space="preserve"> 4</w:t>
      </w:r>
      <w:r>
        <w:rPr>
          <w:rFonts w:asciiTheme="majorHAnsi" w:hAnsiTheme="majorHAnsi" w:cstheme="majorHAnsi"/>
          <w:sz w:val="22"/>
          <w:szCs w:val="22"/>
        </w:rPr>
        <w:t>”</w:t>
      </w:r>
      <w:r w:rsidRPr="0092052A">
        <w:rPr>
          <w:rFonts w:asciiTheme="majorHAnsi" w:hAnsiTheme="majorHAnsi" w:cstheme="majorHAnsi"/>
          <w:sz w:val="22"/>
          <w:szCs w:val="22"/>
        </w:rPr>
        <w:t xml:space="preserve">, em cima da distribuição da </w:t>
      </w:r>
      <w:r>
        <w:rPr>
          <w:rFonts w:asciiTheme="majorHAnsi" w:hAnsiTheme="majorHAnsi" w:cstheme="majorHAnsi"/>
          <w:sz w:val="22"/>
          <w:szCs w:val="22"/>
        </w:rPr>
        <w:t>“</w:t>
      </w:r>
      <w:proofErr w:type="spellStart"/>
      <w:r>
        <w:rPr>
          <w:rFonts w:asciiTheme="majorHAnsi" w:hAnsiTheme="majorHAnsi" w:cstheme="majorHAnsi"/>
          <w:sz w:val="22"/>
          <w:szCs w:val="22"/>
        </w:rPr>
        <w:t>Wave</w:t>
      </w:r>
      <w:proofErr w:type="spellEnd"/>
      <w:r w:rsidRPr="0092052A">
        <w:rPr>
          <w:rFonts w:asciiTheme="majorHAnsi" w:hAnsiTheme="majorHAnsi" w:cstheme="majorHAnsi"/>
          <w:sz w:val="22"/>
          <w:szCs w:val="22"/>
        </w:rPr>
        <w:t xml:space="preserve"> 3</w:t>
      </w:r>
      <w:r>
        <w:rPr>
          <w:rFonts w:asciiTheme="majorHAnsi" w:hAnsiTheme="majorHAnsi" w:cstheme="majorHAnsi"/>
          <w:sz w:val="22"/>
          <w:szCs w:val="22"/>
        </w:rPr>
        <w:t>”</w:t>
      </w:r>
      <w:r w:rsidRPr="0092052A">
        <w:rPr>
          <w:rFonts w:asciiTheme="majorHAnsi" w:hAnsiTheme="majorHAnsi" w:cstheme="majorHAnsi"/>
          <w:sz w:val="22"/>
          <w:szCs w:val="22"/>
        </w:rPr>
        <w:t>.</w:t>
      </w:r>
    </w:p>
    <w:p w14:paraId="01759B2E" w14:textId="25314593" w:rsidR="00793B62" w:rsidRDefault="0092052A" w:rsidP="0092052A">
      <w:pPr>
        <w:pStyle w:val="PargrafodaLista"/>
        <w:numPr>
          <w:ilvl w:val="1"/>
          <w:numId w:val="32"/>
        </w:numPr>
        <w:rPr>
          <w:rFonts w:asciiTheme="majorHAnsi" w:hAnsiTheme="majorHAnsi" w:cstheme="majorHAnsi"/>
          <w:sz w:val="22"/>
          <w:szCs w:val="22"/>
        </w:rPr>
      </w:pPr>
      <w:r w:rsidRPr="0092052A">
        <w:rPr>
          <w:rFonts w:asciiTheme="majorHAnsi" w:hAnsiTheme="majorHAnsi" w:cstheme="majorHAnsi"/>
          <w:sz w:val="22"/>
          <w:szCs w:val="22"/>
        </w:rPr>
        <w:t xml:space="preserve">Com base em seus gráficos de </w:t>
      </w:r>
      <w:r>
        <w:rPr>
          <w:rFonts w:asciiTheme="majorHAnsi" w:hAnsiTheme="majorHAnsi" w:cstheme="majorHAnsi"/>
          <w:sz w:val="22"/>
          <w:szCs w:val="22"/>
        </w:rPr>
        <w:t>I</w:t>
      </w:r>
      <w:r w:rsidRPr="0092052A">
        <w:rPr>
          <w:rFonts w:asciiTheme="majorHAnsi" w:hAnsiTheme="majorHAnsi" w:cstheme="majorHAnsi"/>
          <w:sz w:val="22"/>
          <w:szCs w:val="22"/>
        </w:rPr>
        <w:t xml:space="preserve"> (b), parece que as atitudes em relação ao trabalho para cada país mudaram ao longo do tempo?</w:t>
      </w:r>
    </w:p>
    <w:p w14:paraId="720FE9C9" w14:textId="77777777" w:rsidR="00EF2232" w:rsidRDefault="00EF2232" w:rsidP="00EF2232">
      <w:pPr>
        <w:pStyle w:val="PargrafodaLista"/>
        <w:numPr>
          <w:ilvl w:val="0"/>
          <w:numId w:val="32"/>
        </w:numPr>
        <w:rPr>
          <w:rFonts w:asciiTheme="majorHAnsi" w:hAnsiTheme="majorHAnsi" w:cstheme="majorHAnsi"/>
          <w:sz w:val="22"/>
          <w:szCs w:val="22"/>
        </w:rPr>
      </w:pPr>
      <w:r w:rsidRPr="00EF2232">
        <w:rPr>
          <w:rFonts w:asciiTheme="majorHAnsi" w:hAnsiTheme="majorHAnsi" w:cstheme="majorHAnsi"/>
          <w:sz w:val="22"/>
          <w:szCs w:val="22"/>
        </w:rPr>
        <w:t xml:space="preserve">Usaremos gráficos de linhas para fazer uma comparação semelhante para o bem-estar ao longo do tempo. Usando dados para países presentes nas </w:t>
      </w:r>
      <w:r>
        <w:rPr>
          <w:rFonts w:asciiTheme="majorHAnsi" w:hAnsiTheme="majorHAnsi" w:cstheme="majorHAnsi"/>
          <w:sz w:val="22"/>
          <w:szCs w:val="22"/>
        </w:rPr>
        <w:t>“</w:t>
      </w:r>
      <w:proofErr w:type="spellStart"/>
      <w:r>
        <w:rPr>
          <w:rFonts w:asciiTheme="majorHAnsi" w:hAnsiTheme="majorHAnsi" w:cstheme="majorHAnsi"/>
          <w:sz w:val="22"/>
          <w:szCs w:val="22"/>
        </w:rPr>
        <w:t>Waves</w:t>
      </w:r>
      <w:proofErr w:type="spellEnd"/>
      <w:r w:rsidRPr="00EF2232">
        <w:rPr>
          <w:rFonts w:asciiTheme="majorHAnsi" w:hAnsiTheme="majorHAnsi" w:cstheme="majorHAnsi"/>
          <w:sz w:val="22"/>
          <w:szCs w:val="22"/>
        </w:rPr>
        <w:t xml:space="preserve"> 1 a 4</w:t>
      </w:r>
      <w:r>
        <w:rPr>
          <w:rFonts w:asciiTheme="majorHAnsi" w:hAnsiTheme="majorHAnsi" w:cstheme="majorHAnsi"/>
          <w:sz w:val="22"/>
          <w:szCs w:val="22"/>
        </w:rPr>
        <w:t>”</w:t>
      </w:r>
      <w:r w:rsidRPr="00EF2232">
        <w:rPr>
          <w:rFonts w:asciiTheme="majorHAnsi" w:hAnsiTheme="majorHAnsi" w:cstheme="majorHAnsi"/>
          <w:sz w:val="22"/>
          <w:szCs w:val="22"/>
        </w:rPr>
        <w:t>:</w:t>
      </w:r>
    </w:p>
    <w:p w14:paraId="2EF375D5" w14:textId="77777777" w:rsidR="00EF2232" w:rsidRDefault="00EF2232" w:rsidP="00EF2232">
      <w:pPr>
        <w:pStyle w:val="PargrafodaLista"/>
        <w:numPr>
          <w:ilvl w:val="1"/>
          <w:numId w:val="32"/>
        </w:numPr>
        <w:rPr>
          <w:rFonts w:asciiTheme="majorHAnsi" w:hAnsiTheme="majorHAnsi" w:cstheme="majorHAnsi"/>
          <w:sz w:val="22"/>
          <w:szCs w:val="22"/>
        </w:rPr>
      </w:pPr>
      <w:r w:rsidRPr="00EF2232">
        <w:rPr>
          <w:rFonts w:asciiTheme="majorHAnsi" w:hAnsiTheme="majorHAnsi" w:cstheme="majorHAnsi"/>
          <w:sz w:val="22"/>
          <w:szCs w:val="22"/>
        </w:rPr>
        <w:t xml:space="preserve">Crie uma tabela mostrando o bem-estar médio, por </w:t>
      </w:r>
      <w:r>
        <w:rPr>
          <w:rFonts w:asciiTheme="majorHAnsi" w:hAnsiTheme="majorHAnsi" w:cstheme="majorHAnsi"/>
          <w:sz w:val="22"/>
          <w:szCs w:val="22"/>
        </w:rPr>
        <w:t>“</w:t>
      </w:r>
      <w:proofErr w:type="spellStart"/>
      <w:r>
        <w:rPr>
          <w:rFonts w:asciiTheme="majorHAnsi" w:hAnsiTheme="majorHAnsi" w:cstheme="majorHAnsi"/>
          <w:sz w:val="22"/>
          <w:szCs w:val="22"/>
        </w:rPr>
        <w:t>wave</w:t>
      </w:r>
      <w:proofErr w:type="spellEnd"/>
      <w:r>
        <w:rPr>
          <w:rFonts w:asciiTheme="majorHAnsi" w:hAnsiTheme="majorHAnsi" w:cstheme="majorHAnsi"/>
          <w:sz w:val="22"/>
          <w:szCs w:val="22"/>
        </w:rPr>
        <w:t xml:space="preserve">” </w:t>
      </w:r>
      <w:r w:rsidRPr="00EF2232">
        <w:rPr>
          <w:rFonts w:asciiTheme="majorHAnsi" w:hAnsiTheme="majorHAnsi" w:cstheme="majorHAnsi"/>
          <w:sz w:val="22"/>
          <w:szCs w:val="22"/>
        </w:rPr>
        <w:t>(variável de coluna) e por país (variável de linha). Dica: talvez seja mais fácil criar quatro tabelas dinâmicas separadas e copiar e colar os dados em uma nova tabela.</w:t>
      </w:r>
    </w:p>
    <w:p w14:paraId="61264E22" w14:textId="77777777" w:rsidR="00EF2232" w:rsidRDefault="00EF2232" w:rsidP="00EF2232">
      <w:pPr>
        <w:pStyle w:val="PargrafodaLista"/>
        <w:numPr>
          <w:ilvl w:val="1"/>
          <w:numId w:val="32"/>
        </w:numPr>
        <w:rPr>
          <w:rFonts w:asciiTheme="majorHAnsi" w:hAnsiTheme="majorHAnsi" w:cstheme="majorHAnsi"/>
          <w:sz w:val="22"/>
          <w:szCs w:val="22"/>
        </w:rPr>
      </w:pPr>
      <w:r w:rsidRPr="00EF2232">
        <w:rPr>
          <w:rFonts w:asciiTheme="majorHAnsi" w:hAnsiTheme="majorHAnsi" w:cstheme="majorHAnsi"/>
          <w:sz w:val="22"/>
          <w:szCs w:val="22"/>
        </w:rPr>
        <w:lastRenderedPageBreak/>
        <w:t xml:space="preserve">Plote um gráfico de linhas com o número de </w:t>
      </w:r>
      <w:r>
        <w:rPr>
          <w:rFonts w:asciiTheme="majorHAnsi" w:hAnsiTheme="majorHAnsi" w:cstheme="majorHAnsi"/>
          <w:sz w:val="22"/>
          <w:szCs w:val="22"/>
        </w:rPr>
        <w:t>“</w:t>
      </w:r>
      <w:proofErr w:type="spellStart"/>
      <w:r>
        <w:rPr>
          <w:rFonts w:asciiTheme="majorHAnsi" w:hAnsiTheme="majorHAnsi" w:cstheme="majorHAnsi"/>
          <w:sz w:val="22"/>
          <w:szCs w:val="22"/>
        </w:rPr>
        <w:t>Wave</w:t>
      </w:r>
      <w:proofErr w:type="spellEnd"/>
      <w:r>
        <w:rPr>
          <w:rFonts w:asciiTheme="majorHAnsi" w:hAnsiTheme="majorHAnsi" w:cstheme="majorHAnsi"/>
          <w:sz w:val="22"/>
          <w:szCs w:val="22"/>
        </w:rPr>
        <w:t>”</w:t>
      </w:r>
      <w:r w:rsidRPr="00EF2232">
        <w:rPr>
          <w:rFonts w:asciiTheme="majorHAnsi" w:hAnsiTheme="majorHAnsi" w:cstheme="majorHAnsi"/>
          <w:sz w:val="22"/>
          <w:szCs w:val="22"/>
        </w:rPr>
        <w:t xml:space="preserve"> (1 a 4) no eixo horizontal e o bem-estar médio no eixo vertical. Certifique-se de incluir uma legenda.</w:t>
      </w:r>
    </w:p>
    <w:p w14:paraId="784E1359" w14:textId="77777777" w:rsidR="00EF2232" w:rsidRDefault="00EF2232" w:rsidP="00EF2232">
      <w:pPr>
        <w:pStyle w:val="PargrafodaLista"/>
        <w:numPr>
          <w:ilvl w:val="1"/>
          <w:numId w:val="32"/>
        </w:numPr>
        <w:rPr>
          <w:rFonts w:asciiTheme="majorHAnsi" w:hAnsiTheme="majorHAnsi" w:cstheme="majorHAnsi"/>
          <w:sz w:val="22"/>
          <w:szCs w:val="22"/>
        </w:rPr>
      </w:pPr>
      <w:r w:rsidRPr="00EF2232">
        <w:rPr>
          <w:rFonts w:asciiTheme="majorHAnsi" w:hAnsiTheme="majorHAnsi" w:cstheme="majorHAnsi"/>
          <w:sz w:val="22"/>
          <w:szCs w:val="22"/>
        </w:rPr>
        <w:t xml:space="preserve">Dos seus resultados em </w:t>
      </w:r>
      <w:r>
        <w:rPr>
          <w:rFonts w:asciiTheme="majorHAnsi" w:hAnsiTheme="majorHAnsi" w:cstheme="majorHAnsi"/>
          <w:sz w:val="22"/>
          <w:szCs w:val="22"/>
        </w:rPr>
        <w:t>II</w:t>
      </w:r>
      <w:r w:rsidRPr="00EF2232">
        <w:rPr>
          <w:rFonts w:asciiTheme="majorHAnsi" w:hAnsiTheme="majorHAnsi" w:cstheme="majorHAnsi"/>
          <w:sz w:val="22"/>
          <w:szCs w:val="22"/>
        </w:rPr>
        <w:t xml:space="preserve"> (a) e (b), parece que o bem-estar mudou ao longo do tempo? Que outras informações sobre a distribuição do bem-estar poderíamos usar para suplementar esses resultados?</w:t>
      </w:r>
    </w:p>
    <w:p w14:paraId="6125C37E" w14:textId="6F03AD7A" w:rsidR="00CE7547" w:rsidRDefault="00EF2232" w:rsidP="00EF2232">
      <w:pPr>
        <w:rPr>
          <w:rFonts w:asciiTheme="majorHAnsi" w:hAnsiTheme="majorHAnsi" w:cstheme="majorHAnsi"/>
          <w:sz w:val="22"/>
          <w:szCs w:val="22"/>
        </w:rPr>
      </w:pPr>
      <w:r w:rsidRPr="00EF2232">
        <w:rPr>
          <w:rFonts w:asciiTheme="majorHAnsi" w:hAnsiTheme="majorHAnsi" w:cstheme="majorHAnsi"/>
          <w:sz w:val="22"/>
          <w:szCs w:val="22"/>
        </w:rPr>
        <w:t>Após descrever padrões em nossas principais variáveis ​​ao longo do tempo, usaremos coeficientes de correlação</w:t>
      </w:r>
      <w:r>
        <w:rPr>
          <w:rStyle w:val="Refdenotaderodap"/>
          <w:rFonts w:asciiTheme="majorHAnsi" w:hAnsiTheme="majorHAnsi" w:cstheme="majorHAnsi"/>
          <w:sz w:val="22"/>
          <w:szCs w:val="22"/>
        </w:rPr>
        <w:footnoteReference w:id="2"/>
      </w:r>
      <w:r w:rsidRPr="00EF2232">
        <w:rPr>
          <w:rFonts w:asciiTheme="majorHAnsi" w:hAnsiTheme="majorHAnsi" w:cstheme="majorHAnsi"/>
          <w:sz w:val="22"/>
          <w:szCs w:val="22"/>
        </w:rPr>
        <w:t xml:space="preserve"> e gráficos de dispersão para examinar a relação entre essas variáveis ​​e as outras variáveis ​​em nosso conjunto de dados.</w:t>
      </w:r>
    </w:p>
    <w:p w14:paraId="6D318B43" w14:textId="77777777" w:rsidR="002B5A74" w:rsidRDefault="002B5A74" w:rsidP="002B5A74">
      <w:pPr>
        <w:pStyle w:val="PargrafodaLista"/>
        <w:numPr>
          <w:ilvl w:val="0"/>
          <w:numId w:val="32"/>
        </w:numPr>
        <w:rPr>
          <w:rFonts w:asciiTheme="majorHAnsi" w:hAnsiTheme="majorHAnsi" w:cstheme="majorHAnsi"/>
          <w:sz w:val="22"/>
          <w:szCs w:val="22"/>
        </w:rPr>
      </w:pPr>
      <w:r w:rsidRPr="002B5A74">
        <w:rPr>
          <w:rFonts w:asciiTheme="majorHAnsi" w:hAnsiTheme="majorHAnsi" w:cstheme="majorHAnsi"/>
          <w:sz w:val="22"/>
          <w:szCs w:val="22"/>
        </w:rPr>
        <w:t xml:space="preserve">Usando os dados do </w:t>
      </w:r>
      <w:r>
        <w:rPr>
          <w:rFonts w:asciiTheme="majorHAnsi" w:hAnsiTheme="majorHAnsi" w:cstheme="majorHAnsi"/>
          <w:sz w:val="22"/>
          <w:szCs w:val="22"/>
        </w:rPr>
        <w:t>“</w:t>
      </w:r>
      <w:proofErr w:type="spellStart"/>
      <w:r w:rsidRPr="002B5A74">
        <w:rPr>
          <w:rFonts w:asciiTheme="majorHAnsi" w:hAnsiTheme="majorHAnsi" w:cstheme="majorHAnsi"/>
          <w:sz w:val="22"/>
          <w:szCs w:val="22"/>
        </w:rPr>
        <w:t>Wave</w:t>
      </w:r>
      <w:proofErr w:type="spellEnd"/>
      <w:r w:rsidRPr="002B5A74">
        <w:rPr>
          <w:rFonts w:asciiTheme="majorHAnsi" w:hAnsiTheme="majorHAnsi" w:cstheme="majorHAnsi"/>
          <w:sz w:val="22"/>
          <w:szCs w:val="22"/>
        </w:rPr>
        <w:t xml:space="preserve"> 4</w:t>
      </w:r>
      <w:r>
        <w:rPr>
          <w:rFonts w:asciiTheme="majorHAnsi" w:hAnsiTheme="majorHAnsi" w:cstheme="majorHAnsi"/>
          <w:sz w:val="22"/>
          <w:szCs w:val="22"/>
        </w:rPr>
        <w:t>”</w:t>
      </w:r>
      <w:r w:rsidRPr="002B5A74">
        <w:rPr>
          <w:rFonts w:asciiTheme="majorHAnsi" w:hAnsiTheme="majorHAnsi" w:cstheme="majorHAnsi"/>
          <w:sz w:val="22"/>
          <w:szCs w:val="22"/>
        </w:rPr>
        <w:t>:</w:t>
      </w:r>
    </w:p>
    <w:p w14:paraId="7B2301C0" w14:textId="204F1AF0" w:rsidR="002B5A74" w:rsidRPr="002B5A74" w:rsidRDefault="002B5A74" w:rsidP="002B5A74">
      <w:pPr>
        <w:pStyle w:val="PargrafodaLista"/>
        <w:numPr>
          <w:ilvl w:val="1"/>
          <w:numId w:val="32"/>
        </w:numPr>
        <w:rPr>
          <w:rFonts w:asciiTheme="majorHAnsi" w:hAnsiTheme="majorHAnsi" w:cstheme="majorHAnsi"/>
          <w:sz w:val="22"/>
          <w:szCs w:val="22"/>
        </w:rPr>
      </w:pPr>
      <w:r w:rsidRPr="002B5A74">
        <w:rPr>
          <w:rFonts w:asciiTheme="majorHAnsi" w:hAnsiTheme="majorHAnsi" w:cstheme="majorHAnsi"/>
          <w:sz w:val="22"/>
          <w:szCs w:val="22"/>
        </w:rPr>
        <w:t xml:space="preserve">Crie uma tabela como mostrado na Figura </w:t>
      </w:r>
      <w:r>
        <w:rPr>
          <w:rFonts w:asciiTheme="majorHAnsi" w:hAnsiTheme="majorHAnsi" w:cstheme="majorHAnsi"/>
          <w:sz w:val="22"/>
          <w:szCs w:val="22"/>
        </w:rPr>
        <w:t>3</w:t>
      </w:r>
      <w:r w:rsidRPr="002B5A74">
        <w:rPr>
          <w:rFonts w:asciiTheme="majorHAnsi" w:hAnsiTheme="majorHAnsi" w:cstheme="majorHAnsi"/>
          <w:sz w:val="22"/>
          <w:szCs w:val="22"/>
        </w:rPr>
        <w:t xml:space="preserve"> e calcule os coeficientes de correlação necessários (para status de emprego e gênero, você precisará criar variáveis).</w:t>
      </w:r>
    </w:p>
    <w:p w14:paraId="5BDD019F" w14:textId="77777777" w:rsidR="00D14AF9" w:rsidRPr="00CE7547" w:rsidRDefault="00D14AF9" w:rsidP="00D14AF9">
      <w:pPr>
        <w:rPr>
          <w:rFonts w:asciiTheme="majorHAnsi" w:hAnsiTheme="majorHAnsi" w:cstheme="majorHAnsi"/>
          <w:sz w:val="22"/>
          <w:szCs w:val="22"/>
        </w:rPr>
      </w:pPr>
    </w:p>
    <w:p w14:paraId="4B8D6086" w14:textId="66E8F0DB" w:rsidR="0090550D" w:rsidRDefault="0090550D" w:rsidP="0090550D">
      <w:pPr>
        <w:pStyle w:val="Legenda"/>
        <w:rPr>
          <w:rFonts w:asciiTheme="majorHAnsi" w:hAnsiTheme="majorHAnsi" w:cstheme="majorHAnsi"/>
          <w:sz w:val="22"/>
          <w:szCs w:val="22"/>
        </w:rPr>
      </w:pPr>
      <w:r>
        <w:t xml:space="preserve">Figura </w:t>
      </w:r>
      <w:fldSimple w:instr=" SEQ Figura \* ARABIC ">
        <w:r w:rsidR="00793B62">
          <w:rPr>
            <w:noProof/>
          </w:rPr>
          <w:t>3</w:t>
        </w:r>
      </w:fldSimple>
      <w:r>
        <w:t xml:space="preserve"> – </w:t>
      </w:r>
      <w:r w:rsidR="002B5A74" w:rsidRPr="002B5A74">
        <w:t>Correlação entre bem-estar, ética no trabalho e outras variáveis, Onda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69"/>
        <w:gridCol w:w="1070"/>
        <w:gridCol w:w="1155"/>
      </w:tblGrid>
      <w:tr w:rsidR="002B5A74" w:rsidRPr="002B5A74" w14:paraId="3E1D7F5E" w14:textId="77777777" w:rsidTr="002B5A74">
        <w:tc>
          <w:tcPr>
            <w:tcW w:w="0" w:type="auto"/>
            <w:tcMar>
              <w:top w:w="0" w:type="dxa"/>
              <w:left w:w="0" w:type="dxa"/>
              <w:bottom w:w="0" w:type="dxa"/>
              <w:right w:w="120" w:type="dxa"/>
            </w:tcMar>
            <w:vAlign w:val="bottom"/>
            <w:hideMark/>
          </w:tcPr>
          <w:p w14:paraId="38CFF648" w14:textId="77777777" w:rsidR="002B5A74" w:rsidRPr="002B5A74" w:rsidRDefault="002B5A74" w:rsidP="002B5A74">
            <w:pPr>
              <w:spacing w:after="0" w:line="240" w:lineRule="auto"/>
              <w:jc w:val="center"/>
              <w:rPr>
                <w:rFonts w:asciiTheme="majorHAnsi" w:eastAsia="Times New Roman" w:hAnsiTheme="majorHAnsi" w:cstheme="majorHAnsi"/>
                <w:b/>
                <w:bCs/>
                <w:color w:val="222222"/>
                <w:sz w:val="20"/>
                <w:szCs w:val="20"/>
                <w:lang w:eastAsia="pt-BR"/>
              </w:rPr>
            </w:pPr>
            <w:proofErr w:type="spellStart"/>
            <w:r w:rsidRPr="002B5A74">
              <w:rPr>
                <w:rFonts w:asciiTheme="majorHAnsi" w:eastAsia="Times New Roman" w:hAnsiTheme="majorHAnsi" w:cstheme="majorHAnsi"/>
                <w:b/>
                <w:bCs/>
                <w:color w:val="222222"/>
                <w:sz w:val="20"/>
                <w:szCs w:val="20"/>
                <w:lang w:eastAsia="pt-BR"/>
              </w:rPr>
              <w:t>Variable</w:t>
            </w:r>
            <w:proofErr w:type="spellEnd"/>
          </w:p>
        </w:tc>
        <w:tc>
          <w:tcPr>
            <w:tcW w:w="0" w:type="auto"/>
            <w:tcMar>
              <w:top w:w="0" w:type="dxa"/>
              <w:left w:w="0" w:type="dxa"/>
              <w:bottom w:w="0" w:type="dxa"/>
              <w:right w:w="120" w:type="dxa"/>
            </w:tcMar>
            <w:vAlign w:val="bottom"/>
            <w:hideMark/>
          </w:tcPr>
          <w:p w14:paraId="1D27FAF4" w14:textId="77777777" w:rsidR="002B5A74" w:rsidRPr="002B5A74" w:rsidRDefault="002B5A74" w:rsidP="002B5A74">
            <w:pPr>
              <w:spacing w:after="0" w:line="240" w:lineRule="auto"/>
              <w:jc w:val="center"/>
              <w:rPr>
                <w:rFonts w:asciiTheme="majorHAnsi" w:eastAsia="Times New Roman" w:hAnsiTheme="majorHAnsi" w:cstheme="majorHAnsi"/>
                <w:b/>
                <w:bCs/>
                <w:color w:val="222222"/>
                <w:sz w:val="20"/>
                <w:szCs w:val="20"/>
                <w:lang w:eastAsia="pt-BR"/>
              </w:rPr>
            </w:pPr>
            <w:proofErr w:type="spellStart"/>
            <w:r w:rsidRPr="002B5A74">
              <w:rPr>
                <w:rFonts w:asciiTheme="majorHAnsi" w:eastAsia="Times New Roman" w:hAnsiTheme="majorHAnsi" w:cstheme="majorHAnsi"/>
                <w:b/>
                <w:bCs/>
                <w:color w:val="222222"/>
                <w:sz w:val="20"/>
                <w:szCs w:val="20"/>
                <w:lang w:eastAsia="pt-BR"/>
              </w:rPr>
              <w:t>Wellbeing</w:t>
            </w:r>
            <w:proofErr w:type="spellEnd"/>
          </w:p>
        </w:tc>
        <w:tc>
          <w:tcPr>
            <w:tcW w:w="0" w:type="auto"/>
            <w:tcMar>
              <w:top w:w="0" w:type="dxa"/>
              <w:left w:w="0" w:type="dxa"/>
              <w:bottom w:w="0" w:type="dxa"/>
              <w:right w:w="120" w:type="dxa"/>
            </w:tcMar>
            <w:vAlign w:val="bottom"/>
            <w:hideMark/>
          </w:tcPr>
          <w:p w14:paraId="21D33178" w14:textId="77777777" w:rsidR="002B5A74" w:rsidRPr="002B5A74" w:rsidRDefault="002B5A74" w:rsidP="002B5A74">
            <w:pPr>
              <w:spacing w:after="0" w:line="240" w:lineRule="auto"/>
              <w:jc w:val="center"/>
              <w:rPr>
                <w:rFonts w:asciiTheme="majorHAnsi" w:eastAsia="Times New Roman" w:hAnsiTheme="majorHAnsi" w:cstheme="majorHAnsi"/>
                <w:b/>
                <w:bCs/>
                <w:color w:val="222222"/>
                <w:sz w:val="20"/>
                <w:szCs w:val="20"/>
                <w:lang w:eastAsia="pt-BR"/>
              </w:rPr>
            </w:pPr>
            <w:proofErr w:type="spellStart"/>
            <w:r w:rsidRPr="002B5A74">
              <w:rPr>
                <w:rFonts w:asciiTheme="majorHAnsi" w:eastAsia="Times New Roman" w:hAnsiTheme="majorHAnsi" w:cstheme="majorHAnsi"/>
                <w:b/>
                <w:bCs/>
                <w:color w:val="222222"/>
                <w:sz w:val="20"/>
                <w:szCs w:val="20"/>
                <w:lang w:eastAsia="pt-BR"/>
              </w:rPr>
              <w:t>Work</w:t>
            </w:r>
            <w:proofErr w:type="spellEnd"/>
            <w:r w:rsidRPr="002B5A74">
              <w:rPr>
                <w:rFonts w:asciiTheme="majorHAnsi" w:eastAsia="Times New Roman" w:hAnsiTheme="majorHAnsi" w:cstheme="majorHAnsi"/>
                <w:b/>
                <w:bCs/>
                <w:color w:val="222222"/>
                <w:sz w:val="20"/>
                <w:szCs w:val="20"/>
                <w:lang w:eastAsia="pt-BR"/>
              </w:rPr>
              <w:t xml:space="preserve"> </w:t>
            </w:r>
            <w:proofErr w:type="spellStart"/>
            <w:r w:rsidRPr="002B5A74">
              <w:rPr>
                <w:rFonts w:asciiTheme="majorHAnsi" w:eastAsia="Times New Roman" w:hAnsiTheme="majorHAnsi" w:cstheme="majorHAnsi"/>
                <w:b/>
                <w:bCs/>
                <w:color w:val="222222"/>
                <w:sz w:val="20"/>
                <w:szCs w:val="20"/>
                <w:lang w:eastAsia="pt-BR"/>
              </w:rPr>
              <w:t>ethic</w:t>
            </w:r>
            <w:proofErr w:type="spellEnd"/>
          </w:p>
        </w:tc>
      </w:tr>
      <w:tr w:rsidR="002B5A74" w:rsidRPr="002B5A74" w14:paraId="1236DBA2" w14:textId="77777777" w:rsidTr="002B5A74">
        <w:tc>
          <w:tcPr>
            <w:tcW w:w="0" w:type="auto"/>
            <w:tcMar>
              <w:top w:w="0" w:type="dxa"/>
              <w:left w:w="0" w:type="dxa"/>
              <w:bottom w:w="0" w:type="dxa"/>
              <w:right w:w="120" w:type="dxa"/>
            </w:tcMar>
            <w:vAlign w:val="bottom"/>
            <w:hideMark/>
          </w:tcPr>
          <w:p w14:paraId="0CAC0A86"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r w:rsidRPr="002B5A74">
              <w:rPr>
                <w:rFonts w:asciiTheme="majorHAnsi" w:eastAsia="Times New Roman" w:hAnsiTheme="majorHAnsi" w:cstheme="majorHAnsi"/>
                <w:color w:val="222222"/>
                <w:sz w:val="20"/>
                <w:szCs w:val="20"/>
                <w:lang w:eastAsia="pt-BR"/>
              </w:rPr>
              <w:t>Age</w:t>
            </w:r>
          </w:p>
        </w:tc>
        <w:tc>
          <w:tcPr>
            <w:tcW w:w="0" w:type="auto"/>
            <w:tcMar>
              <w:top w:w="0" w:type="dxa"/>
              <w:left w:w="0" w:type="dxa"/>
              <w:bottom w:w="0" w:type="dxa"/>
              <w:right w:w="120" w:type="dxa"/>
            </w:tcMar>
            <w:vAlign w:val="bottom"/>
            <w:hideMark/>
          </w:tcPr>
          <w:p w14:paraId="3F1C7432"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41A280E0" w14:textId="77777777" w:rsidR="002B5A74" w:rsidRPr="002B5A74" w:rsidRDefault="002B5A74" w:rsidP="002B5A74">
            <w:pPr>
              <w:spacing w:after="0" w:line="240" w:lineRule="auto"/>
              <w:jc w:val="right"/>
              <w:rPr>
                <w:rFonts w:asciiTheme="majorHAnsi" w:eastAsia="Times New Roman" w:hAnsiTheme="majorHAnsi" w:cstheme="majorHAnsi"/>
                <w:sz w:val="20"/>
                <w:szCs w:val="20"/>
                <w:lang w:eastAsia="pt-BR"/>
              </w:rPr>
            </w:pPr>
          </w:p>
        </w:tc>
      </w:tr>
      <w:tr w:rsidR="002B5A74" w:rsidRPr="002B5A74" w14:paraId="5F7E7AD9" w14:textId="77777777" w:rsidTr="002B5A74">
        <w:tc>
          <w:tcPr>
            <w:tcW w:w="0" w:type="auto"/>
            <w:tcMar>
              <w:top w:w="0" w:type="dxa"/>
              <w:left w:w="0" w:type="dxa"/>
              <w:bottom w:w="0" w:type="dxa"/>
              <w:right w:w="120" w:type="dxa"/>
            </w:tcMar>
            <w:vAlign w:val="bottom"/>
            <w:hideMark/>
          </w:tcPr>
          <w:p w14:paraId="5D94898D"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roofErr w:type="spellStart"/>
            <w:r w:rsidRPr="002B5A74">
              <w:rPr>
                <w:rFonts w:asciiTheme="majorHAnsi" w:eastAsia="Times New Roman" w:hAnsiTheme="majorHAnsi" w:cstheme="majorHAnsi"/>
                <w:color w:val="222222"/>
                <w:sz w:val="20"/>
                <w:szCs w:val="20"/>
                <w:lang w:eastAsia="pt-BR"/>
              </w:rPr>
              <w:t>Education</w:t>
            </w:r>
            <w:proofErr w:type="spellEnd"/>
          </w:p>
        </w:tc>
        <w:tc>
          <w:tcPr>
            <w:tcW w:w="0" w:type="auto"/>
            <w:tcMar>
              <w:top w:w="0" w:type="dxa"/>
              <w:left w:w="0" w:type="dxa"/>
              <w:bottom w:w="0" w:type="dxa"/>
              <w:right w:w="120" w:type="dxa"/>
            </w:tcMar>
            <w:vAlign w:val="bottom"/>
            <w:hideMark/>
          </w:tcPr>
          <w:p w14:paraId="266DCCCD"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5D56A17F" w14:textId="77777777" w:rsidR="002B5A74" w:rsidRPr="002B5A74" w:rsidRDefault="002B5A74" w:rsidP="002B5A74">
            <w:pPr>
              <w:spacing w:after="0" w:line="240" w:lineRule="auto"/>
              <w:jc w:val="right"/>
              <w:rPr>
                <w:rFonts w:asciiTheme="majorHAnsi" w:eastAsia="Times New Roman" w:hAnsiTheme="majorHAnsi" w:cstheme="majorHAnsi"/>
                <w:sz w:val="20"/>
                <w:szCs w:val="20"/>
                <w:lang w:eastAsia="pt-BR"/>
              </w:rPr>
            </w:pPr>
          </w:p>
        </w:tc>
      </w:tr>
      <w:tr w:rsidR="002B5A74" w:rsidRPr="00B575C7" w14:paraId="5CAF6410" w14:textId="77777777" w:rsidTr="002B5A74">
        <w:tc>
          <w:tcPr>
            <w:tcW w:w="0" w:type="auto"/>
            <w:tcMar>
              <w:top w:w="0" w:type="dxa"/>
              <w:left w:w="0" w:type="dxa"/>
              <w:bottom w:w="0" w:type="dxa"/>
              <w:right w:w="120" w:type="dxa"/>
            </w:tcMar>
            <w:vAlign w:val="bottom"/>
            <w:hideMark/>
          </w:tcPr>
          <w:p w14:paraId="123BBE63"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val="en-US" w:eastAsia="pt-BR"/>
              </w:rPr>
            </w:pPr>
            <w:r w:rsidRPr="002B5A74">
              <w:rPr>
                <w:rFonts w:asciiTheme="majorHAnsi" w:eastAsia="Times New Roman" w:hAnsiTheme="majorHAnsi" w:cstheme="majorHAnsi"/>
                <w:color w:val="222222"/>
                <w:sz w:val="20"/>
                <w:szCs w:val="20"/>
                <w:lang w:val="en-US" w:eastAsia="pt-BR"/>
              </w:rPr>
              <w:t>Employment status (= 1 if full-time employed, = 0 if unemployed)</w:t>
            </w:r>
          </w:p>
        </w:tc>
        <w:tc>
          <w:tcPr>
            <w:tcW w:w="0" w:type="auto"/>
            <w:tcMar>
              <w:top w:w="0" w:type="dxa"/>
              <w:left w:w="0" w:type="dxa"/>
              <w:bottom w:w="0" w:type="dxa"/>
              <w:right w:w="120" w:type="dxa"/>
            </w:tcMar>
            <w:vAlign w:val="bottom"/>
            <w:hideMark/>
          </w:tcPr>
          <w:p w14:paraId="1903907E"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val="en-US" w:eastAsia="pt-BR"/>
              </w:rPr>
            </w:pPr>
          </w:p>
        </w:tc>
        <w:tc>
          <w:tcPr>
            <w:tcW w:w="0" w:type="auto"/>
            <w:tcMar>
              <w:top w:w="0" w:type="dxa"/>
              <w:left w:w="0" w:type="dxa"/>
              <w:bottom w:w="0" w:type="dxa"/>
              <w:right w:w="120" w:type="dxa"/>
            </w:tcMar>
            <w:vAlign w:val="bottom"/>
            <w:hideMark/>
          </w:tcPr>
          <w:p w14:paraId="38CAF1EA" w14:textId="77777777" w:rsidR="002B5A74" w:rsidRPr="002B5A74" w:rsidRDefault="002B5A74" w:rsidP="002B5A74">
            <w:pPr>
              <w:spacing w:after="0" w:line="240" w:lineRule="auto"/>
              <w:jc w:val="right"/>
              <w:rPr>
                <w:rFonts w:asciiTheme="majorHAnsi" w:eastAsia="Times New Roman" w:hAnsiTheme="majorHAnsi" w:cstheme="majorHAnsi"/>
                <w:sz w:val="20"/>
                <w:szCs w:val="20"/>
                <w:lang w:val="en-US" w:eastAsia="pt-BR"/>
              </w:rPr>
            </w:pPr>
          </w:p>
        </w:tc>
      </w:tr>
      <w:tr w:rsidR="002B5A74" w:rsidRPr="00B575C7" w14:paraId="4E8F5C71" w14:textId="77777777" w:rsidTr="002B5A74">
        <w:tc>
          <w:tcPr>
            <w:tcW w:w="0" w:type="auto"/>
            <w:tcMar>
              <w:top w:w="0" w:type="dxa"/>
              <w:left w:w="0" w:type="dxa"/>
              <w:bottom w:w="0" w:type="dxa"/>
              <w:right w:w="120" w:type="dxa"/>
            </w:tcMar>
            <w:vAlign w:val="bottom"/>
            <w:hideMark/>
          </w:tcPr>
          <w:p w14:paraId="4F9EB3A5"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val="en-US" w:eastAsia="pt-BR"/>
              </w:rPr>
            </w:pPr>
            <w:r w:rsidRPr="002B5A74">
              <w:rPr>
                <w:rFonts w:asciiTheme="majorHAnsi" w:eastAsia="Times New Roman" w:hAnsiTheme="majorHAnsi" w:cstheme="majorHAnsi"/>
                <w:color w:val="222222"/>
                <w:sz w:val="20"/>
                <w:szCs w:val="20"/>
                <w:lang w:val="en-US" w:eastAsia="pt-BR"/>
              </w:rPr>
              <w:t>Gender (= 0 if male, = 1 if female)</w:t>
            </w:r>
          </w:p>
        </w:tc>
        <w:tc>
          <w:tcPr>
            <w:tcW w:w="0" w:type="auto"/>
            <w:tcMar>
              <w:top w:w="0" w:type="dxa"/>
              <w:left w:w="0" w:type="dxa"/>
              <w:bottom w:w="0" w:type="dxa"/>
              <w:right w:w="120" w:type="dxa"/>
            </w:tcMar>
            <w:vAlign w:val="bottom"/>
            <w:hideMark/>
          </w:tcPr>
          <w:p w14:paraId="165EA81F"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val="en-US" w:eastAsia="pt-BR"/>
              </w:rPr>
            </w:pPr>
          </w:p>
        </w:tc>
        <w:tc>
          <w:tcPr>
            <w:tcW w:w="0" w:type="auto"/>
            <w:tcMar>
              <w:top w:w="0" w:type="dxa"/>
              <w:left w:w="0" w:type="dxa"/>
              <w:bottom w:w="0" w:type="dxa"/>
              <w:right w:w="120" w:type="dxa"/>
            </w:tcMar>
            <w:vAlign w:val="bottom"/>
            <w:hideMark/>
          </w:tcPr>
          <w:p w14:paraId="4864654F" w14:textId="77777777" w:rsidR="002B5A74" w:rsidRPr="002B5A74" w:rsidRDefault="002B5A74" w:rsidP="002B5A74">
            <w:pPr>
              <w:spacing w:after="0" w:line="240" w:lineRule="auto"/>
              <w:jc w:val="right"/>
              <w:rPr>
                <w:rFonts w:asciiTheme="majorHAnsi" w:eastAsia="Times New Roman" w:hAnsiTheme="majorHAnsi" w:cstheme="majorHAnsi"/>
                <w:sz w:val="20"/>
                <w:szCs w:val="20"/>
                <w:lang w:val="en-US" w:eastAsia="pt-BR"/>
              </w:rPr>
            </w:pPr>
          </w:p>
        </w:tc>
      </w:tr>
      <w:tr w:rsidR="002B5A74" w:rsidRPr="002B5A74" w14:paraId="172B2125" w14:textId="77777777" w:rsidTr="002B5A74">
        <w:tc>
          <w:tcPr>
            <w:tcW w:w="0" w:type="auto"/>
            <w:tcMar>
              <w:top w:w="0" w:type="dxa"/>
              <w:left w:w="0" w:type="dxa"/>
              <w:bottom w:w="0" w:type="dxa"/>
              <w:right w:w="120" w:type="dxa"/>
            </w:tcMar>
            <w:vAlign w:val="bottom"/>
            <w:hideMark/>
          </w:tcPr>
          <w:p w14:paraId="6CDA4599"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r w:rsidRPr="002B5A74">
              <w:rPr>
                <w:rFonts w:asciiTheme="majorHAnsi" w:eastAsia="Times New Roman" w:hAnsiTheme="majorHAnsi" w:cstheme="majorHAnsi"/>
                <w:color w:val="222222"/>
                <w:sz w:val="20"/>
                <w:szCs w:val="20"/>
                <w:lang w:eastAsia="pt-BR"/>
              </w:rPr>
              <w:t>Self-</w:t>
            </w:r>
            <w:proofErr w:type="spellStart"/>
            <w:r w:rsidRPr="002B5A74">
              <w:rPr>
                <w:rFonts w:asciiTheme="majorHAnsi" w:eastAsia="Times New Roman" w:hAnsiTheme="majorHAnsi" w:cstheme="majorHAnsi"/>
                <w:color w:val="222222"/>
                <w:sz w:val="20"/>
                <w:szCs w:val="20"/>
                <w:lang w:eastAsia="pt-BR"/>
              </w:rPr>
              <w:t>reported</w:t>
            </w:r>
            <w:proofErr w:type="spellEnd"/>
            <w:r w:rsidRPr="002B5A74">
              <w:rPr>
                <w:rFonts w:asciiTheme="majorHAnsi" w:eastAsia="Times New Roman" w:hAnsiTheme="majorHAnsi" w:cstheme="majorHAnsi"/>
                <w:color w:val="222222"/>
                <w:sz w:val="20"/>
                <w:szCs w:val="20"/>
                <w:lang w:eastAsia="pt-BR"/>
              </w:rPr>
              <w:t xml:space="preserve"> </w:t>
            </w:r>
            <w:proofErr w:type="spellStart"/>
            <w:r w:rsidRPr="002B5A74">
              <w:rPr>
                <w:rFonts w:asciiTheme="majorHAnsi" w:eastAsia="Times New Roman" w:hAnsiTheme="majorHAnsi" w:cstheme="majorHAnsi"/>
                <w:color w:val="222222"/>
                <w:sz w:val="20"/>
                <w:szCs w:val="20"/>
                <w:lang w:eastAsia="pt-BR"/>
              </w:rPr>
              <w:t>health</w:t>
            </w:r>
            <w:proofErr w:type="spellEnd"/>
          </w:p>
        </w:tc>
        <w:tc>
          <w:tcPr>
            <w:tcW w:w="0" w:type="auto"/>
            <w:tcMar>
              <w:top w:w="0" w:type="dxa"/>
              <w:left w:w="0" w:type="dxa"/>
              <w:bottom w:w="0" w:type="dxa"/>
              <w:right w:w="120" w:type="dxa"/>
            </w:tcMar>
            <w:vAlign w:val="bottom"/>
            <w:hideMark/>
          </w:tcPr>
          <w:p w14:paraId="0CACE3AA"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5FA6A595" w14:textId="77777777" w:rsidR="002B5A74" w:rsidRPr="002B5A74" w:rsidRDefault="002B5A74" w:rsidP="002B5A74">
            <w:pPr>
              <w:spacing w:after="0" w:line="240" w:lineRule="auto"/>
              <w:jc w:val="right"/>
              <w:rPr>
                <w:rFonts w:asciiTheme="majorHAnsi" w:eastAsia="Times New Roman" w:hAnsiTheme="majorHAnsi" w:cstheme="majorHAnsi"/>
                <w:sz w:val="20"/>
                <w:szCs w:val="20"/>
                <w:lang w:eastAsia="pt-BR"/>
              </w:rPr>
            </w:pPr>
          </w:p>
        </w:tc>
      </w:tr>
      <w:tr w:rsidR="002B5A74" w:rsidRPr="002B5A74" w14:paraId="3F3C849C" w14:textId="77777777" w:rsidTr="002B5A74">
        <w:tc>
          <w:tcPr>
            <w:tcW w:w="0" w:type="auto"/>
            <w:tcMar>
              <w:top w:w="0" w:type="dxa"/>
              <w:left w:w="0" w:type="dxa"/>
              <w:bottom w:w="0" w:type="dxa"/>
              <w:right w:w="120" w:type="dxa"/>
            </w:tcMar>
            <w:vAlign w:val="bottom"/>
            <w:hideMark/>
          </w:tcPr>
          <w:p w14:paraId="6CA33E03"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r w:rsidRPr="002B5A74">
              <w:rPr>
                <w:rFonts w:asciiTheme="majorHAnsi" w:eastAsia="Times New Roman" w:hAnsiTheme="majorHAnsi" w:cstheme="majorHAnsi"/>
                <w:color w:val="222222"/>
                <w:sz w:val="20"/>
                <w:szCs w:val="20"/>
                <w:lang w:eastAsia="pt-BR"/>
              </w:rPr>
              <w:t>Income</w:t>
            </w:r>
          </w:p>
        </w:tc>
        <w:tc>
          <w:tcPr>
            <w:tcW w:w="0" w:type="auto"/>
            <w:tcMar>
              <w:top w:w="0" w:type="dxa"/>
              <w:left w:w="0" w:type="dxa"/>
              <w:bottom w:w="0" w:type="dxa"/>
              <w:right w:w="120" w:type="dxa"/>
            </w:tcMar>
            <w:vAlign w:val="bottom"/>
            <w:hideMark/>
          </w:tcPr>
          <w:p w14:paraId="4D8EF46C"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0043AC7A" w14:textId="77777777" w:rsidR="002B5A74" w:rsidRPr="002B5A74" w:rsidRDefault="002B5A74" w:rsidP="002B5A74">
            <w:pPr>
              <w:spacing w:after="0" w:line="240" w:lineRule="auto"/>
              <w:jc w:val="right"/>
              <w:rPr>
                <w:rFonts w:asciiTheme="majorHAnsi" w:eastAsia="Times New Roman" w:hAnsiTheme="majorHAnsi" w:cstheme="majorHAnsi"/>
                <w:sz w:val="20"/>
                <w:szCs w:val="20"/>
                <w:lang w:eastAsia="pt-BR"/>
              </w:rPr>
            </w:pPr>
          </w:p>
        </w:tc>
      </w:tr>
      <w:tr w:rsidR="002B5A74" w:rsidRPr="002B5A74" w14:paraId="36A4775A" w14:textId="77777777" w:rsidTr="002B5A74">
        <w:tc>
          <w:tcPr>
            <w:tcW w:w="0" w:type="auto"/>
            <w:tcMar>
              <w:top w:w="0" w:type="dxa"/>
              <w:left w:w="0" w:type="dxa"/>
              <w:bottom w:w="0" w:type="dxa"/>
              <w:right w:w="120" w:type="dxa"/>
            </w:tcMar>
            <w:vAlign w:val="bottom"/>
            <w:hideMark/>
          </w:tcPr>
          <w:p w14:paraId="0FB828AC"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roofErr w:type="spellStart"/>
            <w:r w:rsidRPr="002B5A74">
              <w:rPr>
                <w:rFonts w:asciiTheme="majorHAnsi" w:eastAsia="Times New Roman" w:hAnsiTheme="majorHAnsi" w:cstheme="majorHAnsi"/>
                <w:color w:val="222222"/>
                <w:sz w:val="20"/>
                <w:szCs w:val="20"/>
                <w:lang w:eastAsia="pt-BR"/>
              </w:rPr>
              <w:t>Number</w:t>
            </w:r>
            <w:proofErr w:type="spellEnd"/>
            <w:r w:rsidRPr="002B5A74">
              <w:rPr>
                <w:rFonts w:asciiTheme="majorHAnsi" w:eastAsia="Times New Roman" w:hAnsiTheme="majorHAnsi" w:cstheme="majorHAnsi"/>
                <w:color w:val="222222"/>
                <w:sz w:val="20"/>
                <w:szCs w:val="20"/>
                <w:lang w:eastAsia="pt-BR"/>
              </w:rPr>
              <w:t xml:space="preserve"> </w:t>
            </w:r>
            <w:proofErr w:type="spellStart"/>
            <w:r w:rsidRPr="002B5A74">
              <w:rPr>
                <w:rFonts w:asciiTheme="majorHAnsi" w:eastAsia="Times New Roman" w:hAnsiTheme="majorHAnsi" w:cstheme="majorHAnsi"/>
                <w:color w:val="222222"/>
                <w:sz w:val="20"/>
                <w:szCs w:val="20"/>
                <w:lang w:eastAsia="pt-BR"/>
              </w:rPr>
              <w:t>of</w:t>
            </w:r>
            <w:proofErr w:type="spellEnd"/>
            <w:r w:rsidRPr="002B5A74">
              <w:rPr>
                <w:rFonts w:asciiTheme="majorHAnsi" w:eastAsia="Times New Roman" w:hAnsiTheme="majorHAnsi" w:cstheme="majorHAnsi"/>
                <w:color w:val="222222"/>
                <w:sz w:val="20"/>
                <w:szCs w:val="20"/>
                <w:lang w:eastAsia="pt-BR"/>
              </w:rPr>
              <w:t xml:space="preserve"> </w:t>
            </w:r>
            <w:proofErr w:type="spellStart"/>
            <w:r w:rsidRPr="002B5A74">
              <w:rPr>
                <w:rFonts w:asciiTheme="majorHAnsi" w:eastAsia="Times New Roman" w:hAnsiTheme="majorHAnsi" w:cstheme="majorHAnsi"/>
                <w:color w:val="222222"/>
                <w:sz w:val="20"/>
                <w:szCs w:val="20"/>
                <w:lang w:eastAsia="pt-BR"/>
              </w:rPr>
              <w:t>children</w:t>
            </w:r>
            <w:proofErr w:type="spellEnd"/>
          </w:p>
        </w:tc>
        <w:tc>
          <w:tcPr>
            <w:tcW w:w="0" w:type="auto"/>
            <w:tcMar>
              <w:top w:w="0" w:type="dxa"/>
              <w:left w:w="0" w:type="dxa"/>
              <w:bottom w:w="0" w:type="dxa"/>
              <w:right w:w="120" w:type="dxa"/>
            </w:tcMar>
            <w:vAlign w:val="bottom"/>
            <w:hideMark/>
          </w:tcPr>
          <w:p w14:paraId="26FD01BD"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53386C6D" w14:textId="77777777" w:rsidR="002B5A74" w:rsidRPr="002B5A74" w:rsidRDefault="002B5A74" w:rsidP="002B5A74">
            <w:pPr>
              <w:spacing w:after="0" w:line="240" w:lineRule="auto"/>
              <w:jc w:val="right"/>
              <w:rPr>
                <w:rFonts w:asciiTheme="majorHAnsi" w:eastAsia="Times New Roman" w:hAnsiTheme="majorHAnsi" w:cstheme="majorHAnsi"/>
                <w:sz w:val="20"/>
                <w:szCs w:val="20"/>
                <w:lang w:eastAsia="pt-BR"/>
              </w:rPr>
            </w:pPr>
          </w:p>
        </w:tc>
      </w:tr>
      <w:tr w:rsidR="002B5A74" w:rsidRPr="002B5A74" w14:paraId="27AFD8E2" w14:textId="77777777" w:rsidTr="002B5A74">
        <w:tc>
          <w:tcPr>
            <w:tcW w:w="0" w:type="auto"/>
            <w:tcMar>
              <w:top w:w="0" w:type="dxa"/>
              <w:left w:w="0" w:type="dxa"/>
              <w:bottom w:w="0" w:type="dxa"/>
              <w:right w:w="120" w:type="dxa"/>
            </w:tcMar>
            <w:vAlign w:val="bottom"/>
            <w:hideMark/>
          </w:tcPr>
          <w:p w14:paraId="5E8384CC"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roofErr w:type="spellStart"/>
            <w:r w:rsidRPr="002B5A74">
              <w:rPr>
                <w:rFonts w:asciiTheme="majorHAnsi" w:eastAsia="Times New Roman" w:hAnsiTheme="majorHAnsi" w:cstheme="majorHAnsi"/>
                <w:color w:val="222222"/>
                <w:sz w:val="20"/>
                <w:szCs w:val="20"/>
                <w:lang w:eastAsia="pt-BR"/>
              </w:rPr>
              <w:t>Relative</w:t>
            </w:r>
            <w:proofErr w:type="spellEnd"/>
            <w:r w:rsidRPr="002B5A74">
              <w:rPr>
                <w:rFonts w:asciiTheme="majorHAnsi" w:eastAsia="Times New Roman" w:hAnsiTheme="majorHAnsi" w:cstheme="majorHAnsi"/>
                <w:color w:val="222222"/>
                <w:sz w:val="20"/>
                <w:szCs w:val="20"/>
                <w:lang w:eastAsia="pt-BR"/>
              </w:rPr>
              <w:t xml:space="preserve"> income</w:t>
            </w:r>
          </w:p>
        </w:tc>
        <w:tc>
          <w:tcPr>
            <w:tcW w:w="0" w:type="auto"/>
            <w:tcMar>
              <w:top w:w="0" w:type="dxa"/>
              <w:left w:w="0" w:type="dxa"/>
              <w:bottom w:w="0" w:type="dxa"/>
              <w:right w:w="120" w:type="dxa"/>
            </w:tcMar>
            <w:vAlign w:val="bottom"/>
            <w:hideMark/>
          </w:tcPr>
          <w:p w14:paraId="768A5C6C"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3508A507" w14:textId="77777777" w:rsidR="002B5A74" w:rsidRPr="002B5A74" w:rsidRDefault="002B5A74" w:rsidP="002B5A74">
            <w:pPr>
              <w:spacing w:after="0" w:line="240" w:lineRule="auto"/>
              <w:jc w:val="right"/>
              <w:rPr>
                <w:rFonts w:asciiTheme="majorHAnsi" w:eastAsia="Times New Roman" w:hAnsiTheme="majorHAnsi" w:cstheme="majorHAnsi"/>
                <w:sz w:val="20"/>
                <w:szCs w:val="20"/>
                <w:lang w:eastAsia="pt-BR"/>
              </w:rPr>
            </w:pPr>
          </w:p>
        </w:tc>
      </w:tr>
      <w:tr w:rsidR="002B5A74" w:rsidRPr="002B5A74" w14:paraId="185C6717" w14:textId="77777777" w:rsidTr="002B5A74">
        <w:tc>
          <w:tcPr>
            <w:tcW w:w="0" w:type="auto"/>
            <w:tcMar>
              <w:top w:w="0" w:type="dxa"/>
              <w:left w:w="0" w:type="dxa"/>
              <w:bottom w:w="0" w:type="dxa"/>
              <w:right w:w="120" w:type="dxa"/>
            </w:tcMar>
            <w:vAlign w:val="bottom"/>
            <w:hideMark/>
          </w:tcPr>
          <w:p w14:paraId="202019B0"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roofErr w:type="spellStart"/>
            <w:r w:rsidRPr="002B5A74">
              <w:rPr>
                <w:rFonts w:asciiTheme="majorHAnsi" w:eastAsia="Times New Roman" w:hAnsiTheme="majorHAnsi" w:cstheme="majorHAnsi"/>
                <w:color w:val="222222"/>
                <w:sz w:val="20"/>
                <w:szCs w:val="20"/>
                <w:lang w:eastAsia="pt-BR"/>
              </w:rPr>
              <w:t>Wellbeing</w:t>
            </w:r>
            <w:proofErr w:type="spellEnd"/>
          </w:p>
        </w:tc>
        <w:tc>
          <w:tcPr>
            <w:tcW w:w="0" w:type="auto"/>
            <w:tcMar>
              <w:top w:w="0" w:type="dxa"/>
              <w:left w:w="0" w:type="dxa"/>
              <w:bottom w:w="0" w:type="dxa"/>
              <w:right w:w="120" w:type="dxa"/>
            </w:tcMar>
            <w:vAlign w:val="bottom"/>
            <w:hideMark/>
          </w:tcPr>
          <w:p w14:paraId="0A8648A3" w14:textId="77777777" w:rsidR="002B5A74" w:rsidRPr="002B5A74" w:rsidRDefault="002B5A74" w:rsidP="002B5A74">
            <w:pPr>
              <w:spacing w:after="0" w:line="240" w:lineRule="auto"/>
              <w:jc w:val="right"/>
              <w:rPr>
                <w:rFonts w:asciiTheme="majorHAnsi" w:eastAsia="Times New Roman" w:hAnsiTheme="majorHAnsi" w:cstheme="majorHAnsi"/>
                <w:color w:val="222222"/>
                <w:sz w:val="20"/>
                <w:szCs w:val="20"/>
                <w:lang w:eastAsia="pt-BR"/>
              </w:rPr>
            </w:pPr>
            <w:r w:rsidRPr="002B5A74">
              <w:rPr>
                <w:rFonts w:asciiTheme="majorHAnsi" w:eastAsia="Times New Roman" w:hAnsiTheme="majorHAnsi" w:cstheme="majorHAnsi"/>
                <w:color w:val="222222"/>
                <w:sz w:val="20"/>
                <w:szCs w:val="20"/>
                <w:lang w:eastAsia="pt-BR"/>
              </w:rPr>
              <w:t>1</w:t>
            </w:r>
          </w:p>
        </w:tc>
        <w:tc>
          <w:tcPr>
            <w:tcW w:w="0" w:type="auto"/>
            <w:tcMar>
              <w:top w:w="0" w:type="dxa"/>
              <w:left w:w="0" w:type="dxa"/>
              <w:bottom w:w="0" w:type="dxa"/>
              <w:right w:w="120" w:type="dxa"/>
            </w:tcMar>
            <w:vAlign w:val="bottom"/>
            <w:hideMark/>
          </w:tcPr>
          <w:p w14:paraId="5C9D4491" w14:textId="77777777" w:rsidR="002B5A74" w:rsidRPr="002B5A74" w:rsidRDefault="002B5A74" w:rsidP="002B5A74">
            <w:pPr>
              <w:spacing w:after="0" w:line="240" w:lineRule="auto"/>
              <w:jc w:val="right"/>
              <w:rPr>
                <w:rFonts w:asciiTheme="majorHAnsi" w:eastAsia="Times New Roman" w:hAnsiTheme="majorHAnsi" w:cstheme="majorHAnsi"/>
                <w:color w:val="222222"/>
                <w:sz w:val="20"/>
                <w:szCs w:val="20"/>
                <w:lang w:eastAsia="pt-BR"/>
              </w:rPr>
            </w:pPr>
          </w:p>
        </w:tc>
      </w:tr>
      <w:tr w:rsidR="002B5A74" w:rsidRPr="002B5A74" w14:paraId="67AFDD03" w14:textId="77777777" w:rsidTr="002B5A74">
        <w:tc>
          <w:tcPr>
            <w:tcW w:w="0" w:type="auto"/>
            <w:tcMar>
              <w:top w:w="0" w:type="dxa"/>
              <w:left w:w="0" w:type="dxa"/>
              <w:bottom w:w="0" w:type="dxa"/>
              <w:right w:w="120" w:type="dxa"/>
            </w:tcMar>
            <w:vAlign w:val="bottom"/>
            <w:hideMark/>
          </w:tcPr>
          <w:p w14:paraId="2BEB8CDD"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roofErr w:type="spellStart"/>
            <w:r w:rsidRPr="002B5A74">
              <w:rPr>
                <w:rFonts w:asciiTheme="majorHAnsi" w:eastAsia="Times New Roman" w:hAnsiTheme="majorHAnsi" w:cstheme="majorHAnsi"/>
                <w:color w:val="222222"/>
                <w:sz w:val="20"/>
                <w:szCs w:val="20"/>
                <w:lang w:eastAsia="pt-BR"/>
              </w:rPr>
              <w:t>Work</w:t>
            </w:r>
            <w:proofErr w:type="spellEnd"/>
            <w:r w:rsidRPr="002B5A74">
              <w:rPr>
                <w:rFonts w:asciiTheme="majorHAnsi" w:eastAsia="Times New Roman" w:hAnsiTheme="majorHAnsi" w:cstheme="majorHAnsi"/>
                <w:color w:val="222222"/>
                <w:sz w:val="20"/>
                <w:szCs w:val="20"/>
                <w:lang w:eastAsia="pt-BR"/>
              </w:rPr>
              <w:t xml:space="preserve"> </w:t>
            </w:r>
            <w:proofErr w:type="spellStart"/>
            <w:r w:rsidRPr="002B5A74">
              <w:rPr>
                <w:rFonts w:asciiTheme="majorHAnsi" w:eastAsia="Times New Roman" w:hAnsiTheme="majorHAnsi" w:cstheme="majorHAnsi"/>
                <w:color w:val="222222"/>
                <w:sz w:val="20"/>
                <w:szCs w:val="20"/>
                <w:lang w:eastAsia="pt-BR"/>
              </w:rPr>
              <w:t>ethic</w:t>
            </w:r>
            <w:proofErr w:type="spellEnd"/>
          </w:p>
        </w:tc>
        <w:tc>
          <w:tcPr>
            <w:tcW w:w="0" w:type="auto"/>
            <w:tcMar>
              <w:top w:w="0" w:type="dxa"/>
              <w:left w:w="0" w:type="dxa"/>
              <w:bottom w:w="0" w:type="dxa"/>
              <w:right w:w="120" w:type="dxa"/>
            </w:tcMar>
            <w:vAlign w:val="bottom"/>
            <w:hideMark/>
          </w:tcPr>
          <w:p w14:paraId="0687B3E9" w14:textId="77777777" w:rsidR="002B5A74" w:rsidRPr="002B5A74" w:rsidRDefault="002B5A74" w:rsidP="002B5A74">
            <w:pPr>
              <w:spacing w:after="0" w:line="240" w:lineRule="auto"/>
              <w:rPr>
                <w:rFonts w:asciiTheme="majorHAnsi" w:eastAsia="Times New Roman" w:hAnsiTheme="majorHAnsi" w:cstheme="majorHAnsi"/>
                <w:color w:val="222222"/>
                <w:sz w:val="20"/>
                <w:szCs w:val="20"/>
                <w:lang w:eastAsia="pt-BR"/>
              </w:rPr>
            </w:pPr>
          </w:p>
        </w:tc>
        <w:tc>
          <w:tcPr>
            <w:tcW w:w="0" w:type="auto"/>
            <w:tcMar>
              <w:top w:w="0" w:type="dxa"/>
              <w:left w:w="0" w:type="dxa"/>
              <w:bottom w:w="0" w:type="dxa"/>
              <w:right w:w="120" w:type="dxa"/>
            </w:tcMar>
            <w:vAlign w:val="bottom"/>
            <w:hideMark/>
          </w:tcPr>
          <w:p w14:paraId="1F0D98E9" w14:textId="77777777" w:rsidR="002B5A74" w:rsidRPr="002B5A74" w:rsidRDefault="002B5A74" w:rsidP="002B5A74">
            <w:pPr>
              <w:spacing w:after="0" w:line="240" w:lineRule="auto"/>
              <w:jc w:val="right"/>
              <w:rPr>
                <w:rFonts w:asciiTheme="majorHAnsi" w:eastAsia="Times New Roman" w:hAnsiTheme="majorHAnsi" w:cstheme="majorHAnsi"/>
                <w:color w:val="222222"/>
                <w:sz w:val="20"/>
                <w:szCs w:val="20"/>
                <w:lang w:eastAsia="pt-BR"/>
              </w:rPr>
            </w:pPr>
            <w:r w:rsidRPr="002B5A74">
              <w:rPr>
                <w:rFonts w:asciiTheme="majorHAnsi" w:eastAsia="Times New Roman" w:hAnsiTheme="majorHAnsi" w:cstheme="majorHAnsi"/>
                <w:color w:val="222222"/>
                <w:sz w:val="20"/>
                <w:szCs w:val="20"/>
                <w:lang w:eastAsia="pt-BR"/>
              </w:rPr>
              <w:t>1</w:t>
            </w:r>
          </w:p>
        </w:tc>
      </w:tr>
    </w:tbl>
    <w:p w14:paraId="42F0D213" w14:textId="5ADE74DC" w:rsidR="0090550D" w:rsidRDefault="0090550D">
      <w:pPr>
        <w:rPr>
          <w:rFonts w:asciiTheme="majorHAnsi" w:hAnsiTheme="majorHAnsi" w:cstheme="majorHAnsi"/>
          <w:sz w:val="22"/>
          <w:szCs w:val="22"/>
        </w:rPr>
      </w:pPr>
    </w:p>
    <w:p w14:paraId="7B23A134" w14:textId="77777777" w:rsidR="00DF5DA0" w:rsidRDefault="00DF5DA0" w:rsidP="00DF5DA0">
      <w:pPr>
        <w:pStyle w:val="PargrafodaLista"/>
        <w:numPr>
          <w:ilvl w:val="1"/>
          <w:numId w:val="32"/>
        </w:numPr>
        <w:rPr>
          <w:rFonts w:asciiTheme="majorHAnsi" w:hAnsiTheme="majorHAnsi" w:cstheme="majorHAnsi"/>
          <w:sz w:val="22"/>
          <w:szCs w:val="22"/>
        </w:rPr>
      </w:pPr>
      <w:r w:rsidRPr="00DF5DA0">
        <w:rPr>
          <w:rFonts w:asciiTheme="majorHAnsi" w:hAnsiTheme="majorHAnsi" w:cstheme="majorHAnsi"/>
          <w:sz w:val="22"/>
          <w:szCs w:val="22"/>
        </w:rPr>
        <w:t xml:space="preserve">Interprete os coeficientes, prestando muita atenção em como as variáveis são codificadas. Explique se as relações </w:t>
      </w:r>
      <w:r>
        <w:rPr>
          <w:rFonts w:asciiTheme="majorHAnsi" w:hAnsiTheme="majorHAnsi" w:cstheme="majorHAnsi"/>
          <w:sz w:val="22"/>
          <w:szCs w:val="22"/>
        </w:rPr>
        <w:t xml:space="preserve">apresentadas </w:t>
      </w:r>
      <w:r w:rsidRPr="00DF5DA0">
        <w:rPr>
          <w:rFonts w:asciiTheme="majorHAnsi" w:hAnsiTheme="majorHAnsi" w:cstheme="majorHAnsi"/>
          <w:sz w:val="22"/>
          <w:szCs w:val="22"/>
        </w:rPr>
        <w:t>pelos coeficientes são o que você esperava (por exemplo, você esperaria que o bem-estar aumentasse ou diminuísse com saúde, renda etc.)</w:t>
      </w:r>
    </w:p>
    <w:p w14:paraId="2335FCF5" w14:textId="566BA847" w:rsidR="002B5A74" w:rsidRPr="00DF5DA0" w:rsidRDefault="00DF5DA0" w:rsidP="00DF5DA0">
      <w:pPr>
        <w:rPr>
          <w:rFonts w:asciiTheme="majorHAnsi" w:hAnsiTheme="majorHAnsi" w:cstheme="majorHAnsi"/>
          <w:sz w:val="22"/>
          <w:szCs w:val="22"/>
        </w:rPr>
      </w:pPr>
      <w:r w:rsidRPr="00DF5DA0">
        <w:rPr>
          <w:rFonts w:asciiTheme="majorHAnsi" w:hAnsiTheme="majorHAnsi" w:cstheme="majorHAnsi"/>
          <w:sz w:val="22"/>
          <w:szCs w:val="22"/>
        </w:rPr>
        <w:t>Em seguida, examinaremos a relação entre status de emprego e bem-estar e investigaremos a hipótese do artigo de que essa relação varia com a ética média do trabalho em um país.</w:t>
      </w:r>
    </w:p>
    <w:p w14:paraId="07AEC3A3" w14:textId="77777777" w:rsidR="00E93892" w:rsidRDefault="00E93892" w:rsidP="00E93892">
      <w:pPr>
        <w:pStyle w:val="PargrafodaLista"/>
        <w:numPr>
          <w:ilvl w:val="0"/>
          <w:numId w:val="32"/>
        </w:numPr>
        <w:rPr>
          <w:rFonts w:asciiTheme="majorHAnsi" w:hAnsiTheme="majorHAnsi" w:cstheme="majorHAnsi"/>
          <w:sz w:val="22"/>
          <w:szCs w:val="22"/>
        </w:rPr>
      </w:pPr>
      <w:r w:rsidRPr="00E93892">
        <w:rPr>
          <w:rFonts w:asciiTheme="majorHAnsi" w:hAnsiTheme="majorHAnsi" w:cstheme="majorHAnsi"/>
          <w:sz w:val="22"/>
          <w:szCs w:val="22"/>
        </w:rPr>
        <w:t>Usando os dados do “</w:t>
      </w:r>
      <w:proofErr w:type="spellStart"/>
      <w:r w:rsidRPr="00E93892">
        <w:rPr>
          <w:rFonts w:asciiTheme="majorHAnsi" w:hAnsiTheme="majorHAnsi" w:cstheme="majorHAnsi"/>
          <w:sz w:val="22"/>
          <w:szCs w:val="22"/>
        </w:rPr>
        <w:t>Wave</w:t>
      </w:r>
      <w:proofErr w:type="spellEnd"/>
      <w:r w:rsidRPr="00E93892">
        <w:rPr>
          <w:rFonts w:asciiTheme="majorHAnsi" w:hAnsiTheme="majorHAnsi" w:cstheme="majorHAnsi"/>
          <w:sz w:val="22"/>
          <w:szCs w:val="22"/>
        </w:rPr>
        <w:t xml:space="preserve"> 4”, faça o seguinte:</w:t>
      </w:r>
    </w:p>
    <w:p w14:paraId="067248E4" w14:textId="77777777" w:rsidR="00E93892" w:rsidRDefault="00E93892" w:rsidP="00E93892">
      <w:pPr>
        <w:pStyle w:val="PargrafodaLista"/>
        <w:numPr>
          <w:ilvl w:val="1"/>
          <w:numId w:val="32"/>
        </w:numPr>
        <w:rPr>
          <w:rFonts w:asciiTheme="majorHAnsi" w:hAnsiTheme="majorHAnsi" w:cstheme="majorHAnsi"/>
          <w:sz w:val="22"/>
          <w:szCs w:val="22"/>
        </w:rPr>
      </w:pPr>
      <w:r w:rsidRPr="00E93892">
        <w:rPr>
          <w:rFonts w:asciiTheme="majorHAnsi" w:hAnsiTheme="majorHAnsi" w:cstheme="majorHAnsi"/>
          <w:sz w:val="22"/>
          <w:szCs w:val="22"/>
        </w:rPr>
        <w:t>Crie uma tabela mostrando o bem-estar médio de acordo com o status do emprego (mostrando apenas as categorias de empregados, aposentados e desempregados em tempo integral), com o país (S003) como variável de linha e o status de emprego (X028) como variável da coluna. Comente quaisquer diferenças no bem-estar médio entre esses três grupos e se as normas sociais são uma explicação plausível para essas diferenças.</w:t>
      </w:r>
    </w:p>
    <w:p w14:paraId="214F060A" w14:textId="77777777" w:rsidR="00BD5E75" w:rsidRDefault="00E93892" w:rsidP="00E93892">
      <w:pPr>
        <w:pStyle w:val="PargrafodaLista"/>
        <w:numPr>
          <w:ilvl w:val="1"/>
          <w:numId w:val="32"/>
        </w:numPr>
        <w:rPr>
          <w:rFonts w:asciiTheme="majorHAnsi" w:hAnsiTheme="majorHAnsi" w:cstheme="majorHAnsi"/>
          <w:sz w:val="22"/>
          <w:szCs w:val="22"/>
        </w:rPr>
      </w:pPr>
      <w:r w:rsidRPr="00E93892">
        <w:rPr>
          <w:rFonts w:asciiTheme="majorHAnsi" w:hAnsiTheme="majorHAnsi" w:cstheme="majorHAnsi"/>
          <w:sz w:val="22"/>
          <w:szCs w:val="22"/>
        </w:rPr>
        <w:lastRenderedPageBreak/>
        <w:t xml:space="preserve">Use a tabela de </w:t>
      </w:r>
      <w:r>
        <w:rPr>
          <w:rFonts w:asciiTheme="majorHAnsi" w:hAnsiTheme="majorHAnsi" w:cstheme="majorHAnsi"/>
          <w:sz w:val="22"/>
          <w:szCs w:val="22"/>
        </w:rPr>
        <w:t>IV</w:t>
      </w:r>
      <w:r w:rsidRPr="00E93892">
        <w:rPr>
          <w:rFonts w:asciiTheme="majorHAnsi" w:hAnsiTheme="majorHAnsi" w:cstheme="majorHAnsi"/>
          <w:sz w:val="22"/>
          <w:szCs w:val="22"/>
        </w:rPr>
        <w:t xml:space="preserve"> (a) para calcular a diferença no bem-estar médio (empregado de tempo integral menos desempregado e empregado de tempo integral menos aposentado).</w:t>
      </w:r>
    </w:p>
    <w:p w14:paraId="07AC0E27" w14:textId="77777777" w:rsidR="00BD5E75" w:rsidRDefault="00E93892" w:rsidP="00E93892">
      <w:pPr>
        <w:pStyle w:val="PargrafodaLista"/>
        <w:numPr>
          <w:ilvl w:val="1"/>
          <w:numId w:val="32"/>
        </w:numPr>
        <w:rPr>
          <w:rFonts w:asciiTheme="majorHAnsi" w:hAnsiTheme="majorHAnsi" w:cstheme="majorHAnsi"/>
          <w:sz w:val="22"/>
          <w:szCs w:val="22"/>
        </w:rPr>
      </w:pPr>
      <w:r w:rsidRPr="00E93892">
        <w:rPr>
          <w:rFonts w:asciiTheme="majorHAnsi" w:hAnsiTheme="majorHAnsi" w:cstheme="majorHAnsi"/>
          <w:sz w:val="22"/>
          <w:szCs w:val="22"/>
        </w:rPr>
        <w:t>Plote gráficos de colunas mostrando essas duas diferenças no bem-estar, com o país no eixo horizontal (classificado da menor para a maior ética média de trabalho).</w:t>
      </w:r>
    </w:p>
    <w:p w14:paraId="2F449060" w14:textId="77777777" w:rsidR="00BD5E75" w:rsidRDefault="00E93892" w:rsidP="00E93892">
      <w:pPr>
        <w:pStyle w:val="PargrafodaLista"/>
        <w:numPr>
          <w:ilvl w:val="1"/>
          <w:numId w:val="32"/>
        </w:numPr>
        <w:rPr>
          <w:rFonts w:asciiTheme="majorHAnsi" w:hAnsiTheme="majorHAnsi" w:cstheme="majorHAnsi"/>
          <w:sz w:val="22"/>
          <w:szCs w:val="22"/>
        </w:rPr>
      </w:pPr>
      <w:r w:rsidRPr="00E93892">
        <w:rPr>
          <w:rFonts w:asciiTheme="majorHAnsi" w:hAnsiTheme="majorHAnsi" w:cstheme="majorHAnsi"/>
          <w:sz w:val="22"/>
          <w:szCs w:val="22"/>
        </w:rPr>
        <w:t>A diferença no bem-estar entre empregados e desempregados varia de acordo com a ética de trabalho média do país?</w:t>
      </w:r>
    </w:p>
    <w:p w14:paraId="6FFF82F4" w14:textId="6EA79D25" w:rsidR="002B5A74" w:rsidRPr="00BD5E75" w:rsidRDefault="00E93892" w:rsidP="00BD5E75">
      <w:pPr>
        <w:rPr>
          <w:rFonts w:asciiTheme="majorHAnsi" w:hAnsiTheme="majorHAnsi" w:cstheme="majorHAnsi"/>
          <w:sz w:val="22"/>
          <w:szCs w:val="22"/>
        </w:rPr>
      </w:pPr>
      <w:r w:rsidRPr="00BD5E75">
        <w:rPr>
          <w:rFonts w:asciiTheme="majorHAnsi" w:hAnsiTheme="majorHAnsi" w:cstheme="majorHAnsi"/>
          <w:sz w:val="22"/>
          <w:szCs w:val="22"/>
        </w:rPr>
        <w:t>Até o momento, descrevemos os dados usando tabelas e gráficos, mas não fizemos nenhuma declaração sobre se o que observamos provavelmente se deve ao acaso ou não. Na próxima parte, avaliaremos a significância estatística da relação entre status de emprego e bem-estar.</w:t>
      </w:r>
    </w:p>
    <w:p w14:paraId="5839B5DB" w14:textId="77777777" w:rsidR="00583F7E" w:rsidRPr="00583F7E" w:rsidRDefault="00583F7E" w:rsidP="00583F7E">
      <w:pPr>
        <w:rPr>
          <w:rFonts w:asciiTheme="majorHAnsi" w:hAnsiTheme="majorHAnsi" w:cstheme="majorHAnsi"/>
          <w:sz w:val="22"/>
          <w:szCs w:val="22"/>
        </w:rPr>
      </w:pPr>
    </w:p>
    <w:p w14:paraId="067232F7" w14:textId="219E196E" w:rsidR="00C51A08" w:rsidRPr="00583F7E" w:rsidRDefault="00995EE9" w:rsidP="00583F7E">
      <w:pPr>
        <w:pStyle w:val="PargrafodaLista"/>
        <w:numPr>
          <w:ilvl w:val="0"/>
          <w:numId w:val="2"/>
        </w:numPr>
        <w:rPr>
          <w:rFonts w:asciiTheme="majorHAnsi" w:hAnsiTheme="majorHAnsi" w:cstheme="majorHAnsi"/>
          <w:b/>
          <w:bCs/>
          <w:sz w:val="28"/>
          <w:szCs w:val="28"/>
        </w:rPr>
      </w:pPr>
      <w:r w:rsidRPr="00995EE9">
        <w:rPr>
          <w:rFonts w:asciiTheme="majorHAnsi" w:hAnsiTheme="majorHAnsi" w:cstheme="majorHAnsi"/>
          <w:b/>
          <w:bCs/>
          <w:sz w:val="28"/>
          <w:szCs w:val="28"/>
        </w:rPr>
        <w:t>Intervalos de confiança para diferença</w:t>
      </w:r>
      <w:r w:rsidR="00A539F5">
        <w:rPr>
          <w:rFonts w:asciiTheme="majorHAnsi" w:hAnsiTheme="majorHAnsi" w:cstheme="majorHAnsi"/>
          <w:b/>
          <w:bCs/>
          <w:sz w:val="28"/>
          <w:szCs w:val="28"/>
        </w:rPr>
        <w:t>s</w:t>
      </w:r>
      <w:r w:rsidRPr="00995EE9">
        <w:rPr>
          <w:rFonts w:asciiTheme="majorHAnsi" w:hAnsiTheme="majorHAnsi" w:cstheme="majorHAnsi"/>
          <w:b/>
          <w:bCs/>
          <w:sz w:val="28"/>
          <w:szCs w:val="28"/>
        </w:rPr>
        <w:t xml:space="preserve"> na média</w:t>
      </w:r>
    </w:p>
    <w:p w14:paraId="0C00C77D" w14:textId="50FCACE1" w:rsidR="00C51A08" w:rsidRDefault="00C51A08" w:rsidP="00606F3E">
      <w:pPr>
        <w:rPr>
          <w:rFonts w:asciiTheme="majorHAnsi" w:hAnsiTheme="majorHAnsi" w:cstheme="majorHAnsi"/>
          <w:sz w:val="22"/>
          <w:szCs w:val="22"/>
        </w:rPr>
      </w:pPr>
    </w:p>
    <w:p w14:paraId="41265538" w14:textId="77777777" w:rsidR="00A539F5" w:rsidRDefault="00A539F5" w:rsidP="00606F3E">
      <w:pPr>
        <w:rPr>
          <w:rFonts w:asciiTheme="majorHAnsi" w:hAnsiTheme="majorHAnsi" w:cstheme="majorHAnsi"/>
          <w:sz w:val="22"/>
          <w:szCs w:val="22"/>
        </w:rPr>
      </w:pPr>
      <w:r w:rsidRPr="00A539F5">
        <w:rPr>
          <w:rFonts w:asciiTheme="majorHAnsi" w:hAnsiTheme="majorHAnsi" w:cstheme="majorHAnsi"/>
          <w:sz w:val="22"/>
          <w:szCs w:val="22"/>
        </w:rPr>
        <w:t>O objetivo dest</w:t>
      </w:r>
      <w:r>
        <w:rPr>
          <w:rFonts w:asciiTheme="majorHAnsi" w:hAnsiTheme="majorHAnsi" w:cstheme="majorHAnsi"/>
          <w:sz w:val="22"/>
          <w:szCs w:val="22"/>
        </w:rPr>
        <w:t>a atividade</w:t>
      </w:r>
      <w:r w:rsidRPr="00A539F5">
        <w:rPr>
          <w:rFonts w:asciiTheme="majorHAnsi" w:hAnsiTheme="majorHAnsi" w:cstheme="majorHAnsi"/>
          <w:sz w:val="22"/>
          <w:szCs w:val="22"/>
        </w:rPr>
        <w:t xml:space="preserve"> era examinar a relação empírica entre emprego e bem-estar. Em outras palavras, </w:t>
      </w:r>
      <w:r>
        <w:rPr>
          <w:rFonts w:asciiTheme="majorHAnsi" w:hAnsiTheme="majorHAnsi" w:cstheme="majorHAnsi"/>
          <w:sz w:val="22"/>
          <w:szCs w:val="22"/>
        </w:rPr>
        <w:t xml:space="preserve">se </w:t>
      </w:r>
      <w:r w:rsidRPr="00A539F5">
        <w:rPr>
          <w:rFonts w:asciiTheme="majorHAnsi" w:hAnsiTheme="majorHAnsi" w:cstheme="majorHAnsi"/>
          <w:sz w:val="22"/>
          <w:szCs w:val="22"/>
        </w:rPr>
        <w:t>o bem-estar médio das pessoas empregadas (estatisticamente) é significativamente diferente do bem-estar médio das pessoas desempregadas (como poderíamos esperar da teoria econômica)?</w:t>
      </w:r>
    </w:p>
    <w:p w14:paraId="08812555" w14:textId="76A02C11" w:rsidR="00995EE9" w:rsidRDefault="00A539F5" w:rsidP="00606F3E">
      <w:pPr>
        <w:rPr>
          <w:rFonts w:asciiTheme="majorHAnsi" w:hAnsiTheme="majorHAnsi" w:cstheme="majorHAnsi"/>
          <w:sz w:val="22"/>
          <w:szCs w:val="22"/>
        </w:rPr>
      </w:pPr>
      <w:r w:rsidRPr="00A539F5">
        <w:rPr>
          <w:rFonts w:asciiTheme="majorHAnsi" w:hAnsiTheme="majorHAnsi" w:cstheme="majorHAnsi"/>
          <w:sz w:val="22"/>
          <w:szCs w:val="22"/>
        </w:rPr>
        <w:t>Quando calculamos diferenças entre grupos, também podemos querer saber se essas diferenças são estatisticamente significativas. Agora aprenderemos como construir intervalos de confiança para a diferença de duas maneiras, o que nos permite avaliar a significância estatística diretamente em vez de usar a regra de ouro.</w:t>
      </w:r>
    </w:p>
    <w:p w14:paraId="0E05B77F" w14:textId="77777777" w:rsidR="00EE2473" w:rsidRDefault="00EE2473" w:rsidP="00606F3E">
      <w:pPr>
        <w:rPr>
          <w:rFonts w:asciiTheme="majorHAnsi" w:hAnsiTheme="majorHAnsi" w:cstheme="majorHAnsi"/>
          <w:sz w:val="22"/>
          <w:szCs w:val="22"/>
        </w:rPr>
      </w:pPr>
      <w:r w:rsidRPr="00EE2473">
        <w:rPr>
          <w:rFonts w:asciiTheme="majorHAnsi" w:hAnsiTheme="majorHAnsi" w:cstheme="majorHAnsi"/>
          <w:sz w:val="22"/>
          <w:szCs w:val="22"/>
        </w:rPr>
        <w:t xml:space="preserve">Lembre-se de que a </w:t>
      </w:r>
      <w:r>
        <w:rPr>
          <w:rFonts w:asciiTheme="majorHAnsi" w:hAnsiTheme="majorHAnsi" w:cstheme="majorHAnsi"/>
          <w:sz w:val="22"/>
          <w:szCs w:val="22"/>
        </w:rPr>
        <w:t xml:space="preserve">amplitude </w:t>
      </w:r>
      <w:r w:rsidRPr="00EE2473">
        <w:rPr>
          <w:rFonts w:asciiTheme="majorHAnsi" w:hAnsiTheme="majorHAnsi" w:cstheme="majorHAnsi"/>
          <w:sz w:val="22"/>
          <w:szCs w:val="22"/>
        </w:rPr>
        <w:t>de um intervalo de confiança depende do desvio padrão e do número de observações. Ao fazer um intervalo de confiança médio para uma amostra (como o bem-estar médio dos desempregados), usamos o desvio padrão e o número de observações nessa amostra (pessoas desempregadas).</w:t>
      </w:r>
    </w:p>
    <w:p w14:paraId="5CCB996A" w14:textId="0F5018ED" w:rsidR="00995EE9" w:rsidRDefault="00EE2473" w:rsidP="00606F3E">
      <w:pPr>
        <w:rPr>
          <w:rFonts w:asciiTheme="majorHAnsi" w:hAnsiTheme="majorHAnsi" w:cstheme="majorHAnsi"/>
          <w:sz w:val="22"/>
          <w:szCs w:val="22"/>
        </w:rPr>
      </w:pPr>
      <w:r w:rsidRPr="00EE2473">
        <w:rPr>
          <w:rFonts w:asciiTheme="majorHAnsi" w:hAnsiTheme="majorHAnsi" w:cstheme="majorHAnsi"/>
          <w:sz w:val="22"/>
          <w:szCs w:val="22"/>
        </w:rPr>
        <w:t xml:space="preserve">Quando observamos a diferença </w:t>
      </w:r>
      <w:r>
        <w:rPr>
          <w:rFonts w:asciiTheme="majorHAnsi" w:hAnsiTheme="majorHAnsi" w:cstheme="majorHAnsi"/>
          <w:sz w:val="22"/>
          <w:szCs w:val="22"/>
        </w:rPr>
        <w:t>de médias</w:t>
      </w:r>
      <w:r w:rsidRPr="00EE2473">
        <w:rPr>
          <w:rFonts w:asciiTheme="majorHAnsi" w:hAnsiTheme="majorHAnsi" w:cstheme="majorHAnsi"/>
          <w:sz w:val="22"/>
          <w:szCs w:val="22"/>
        </w:rPr>
        <w:t xml:space="preserve"> (como o bem-estar dos empregados menos os desempregados), estamos usando dados de dois grupos (os desempregados e os empregados) para estabelecer um intervalo de confiança; portanto, o número de observações é a soma das observações nos dois grupos. Para calcular o desvio padrão para a diferença de médias, usamos os desvios padrão (DP) de cada grupo:</w:t>
      </w:r>
    </w:p>
    <w:p w14:paraId="0ED8EB02" w14:textId="77777777" w:rsidR="005F6BEC" w:rsidRDefault="005F6BEC" w:rsidP="00606F3E">
      <w:pPr>
        <w:rPr>
          <w:rFonts w:asciiTheme="majorHAnsi" w:hAnsiTheme="majorHAnsi" w:cstheme="majorHAnsi"/>
          <w:sz w:val="22"/>
          <w:szCs w:val="22"/>
        </w:rPr>
      </w:pPr>
    </w:p>
    <w:p w14:paraId="0FD1A080" w14:textId="51CE5466" w:rsidR="00995EE9" w:rsidRPr="00EE2473" w:rsidRDefault="00EE2473" w:rsidP="00606F3E">
      <w:pPr>
        <w:rPr>
          <w:rFonts w:asciiTheme="majorHAnsi" w:hAnsiTheme="majorHAnsi" w:cstheme="majorHAnsi"/>
          <w:sz w:val="22"/>
          <w:szCs w:val="22"/>
          <w:lang w:val="en-US"/>
        </w:rPr>
      </w:pPr>
      <m:oMathPara>
        <m:oMath>
          <m:r>
            <w:rPr>
              <w:rFonts w:ascii="Cambria Math" w:hAnsi="Cambria Math" w:cstheme="majorHAnsi"/>
              <w:sz w:val="22"/>
              <w:szCs w:val="22"/>
              <w:lang w:val="en-US"/>
            </w:rPr>
            <m:t>DP</m:t>
          </m:r>
          <m:d>
            <m:dPr>
              <m:ctrlPr>
                <w:rPr>
                  <w:rFonts w:ascii="Cambria Math" w:hAnsi="Cambria Math" w:cstheme="majorHAnsi"/>
                  <w:i/>
                  <w:sz w:val="22"/>
                  <w:szCs w:val="22"/>
                  <w:lang w:val="en-US"/>
                </w:rPr>
              </m:ctrlPr>
            </m:dPr>
            <m:e>
              <m:r>
                <w:rPr>
                  <w:rFonts w:ascii="Cambria Math" w:hAnsi="Cambria Math" w:cstheme="majorHAnsi"/>
                  <w:sz w:val="22"/>
                  <w:szCs w:val="22"/>
                  <w:lang w:val="en-US"/>
                </w:rPr>
                <m:t>diferença das médias</m:t>
              </m:r>
            </m:e>
          </m:d>
          <m:r>
            <w:rPr>
              <w:rFonts w:ascii="Cambria Math" w:hAnsi="Cambria Math" w:cstheme="majorHAnsi"/>
              <w:sz w:val="22"/>
              <w:szCs w:val="22"/>
              <w:lang w:val="en-US"/>
            </w:rPr>
            <m:t>=</m:t>
          </m:r>
          <m:rad>
            <m:radPr>
              <m:degHide m:val="1"/>
              <m:ctrlPr>
                <w:rPr>
                  <w:rFonts w:ascii="Cambria Math" w:hAnsi="Cambria Math" w:cstheme="majorHAnsi"/>
                  <w:i/>
                  <w:sz w:val="22"/>
                  <w:szCs w:val="22"/>
                  <w:lang w:val="en-US"/>
                </w:rPr>
              </m:ctrlPr>
            </m:radPr>
            <m:deg/>
            <m:e>
              <m:sSup>
                <m:sSupPr>
                  <m:ctrlPr>
                    <w:rPr>
                      <w:rFonts w:ascii="Cambria Math" w:hAnsi="Cambria Math" w:cstheme="majorHAnsi"/>
                      <w:i/>
                      <w:sz w:val="22"/>
                      <w:szCs w:val="22"/>
                      <w:lang w:val="en-US"/>
                    </w:rPr>
                  </m:ctrlPr>
                </m:sSupPr>
                <m:e>
                  <m:d>
                    <m:dPr>
                      <m:ctrlPr>
                        <w:rPr>
                          <w:rFonts w:ascii="Cambria Math" w:hAnsi="Cambria Math" w:cstheme="majorHAnsi"/>
                          <w:i/>
                          <w:sz w:val="22"/>
                          <w:szCs w:val="22"/>
                          <w:lang w:val="en-US"/>
                        </w:rPr>
                      </m:ctrlPr>
                    </m:dPr>
                    <m:e>
                      <m:r>
                        <w:rPr>
                          <w:rFonts w:ascii="Cambria Math" w:hAnsi="Cambria Math" w:cstheme="majorHAnsi"/>
                          <w:sz w:val="22"/>
                          <w:szCs w:val="22"/>
                          <w:lang w:val="en-US"/>
                        </w:rPr>
                        <m:t>DP do grupo 1</m:t>
                      </m:r>
                    </m:e>
                  </m:d>
                </m:e>
                <m:sup>
                  <m:r>
                    <w:rPr>
                      <w:rFonts w:ascii="Cambria Math" w:hAnsi="Cambria Math" w:cstheme="majorHAnsi"/>
                      <w:sz w:val="22"/>
                      <w:szCs w:val="22"/>
                      <w:lang w:val="en-US"/>
                    </w:rPr>
                    <m:t>2</m:t>
                  </m:r>
                </m:sup>
              </m:sSup>
              <m:r>
                <w:rPr>
                  <w:rFonts w:ascii="Cambria Math" w:hAnsi="Cambria Math" w:cstheme="majorHAnsi"/>
                  <w:sz w:val="22"/>
                  <w:szCs w:val="22"/>
                  <w:lang w:val="en-US"/>
                </w:rPr>
                <m:t>+</m:t>
              </m:r>
              <m:sSup>
                <m:sSupPr>
                  <m:ctrlPr>
                    <w:rPr>
                      <w:rFonts w:ascii="Cambria Math" w:hAnsi="Cambria Math" w:cstheme="majorHAnsi"/>
                      <w:i/>
                      <w:sz w:val="22"/>
                      <w:szCs w:val="22"/>
                      <w:lang w:val="en-US"/>
                    </w:rPr>
                  </m:ctrlPr>
                </m:sSupPr>
                <m:e>
                  <m:d>
                    <m:dPr>
                      <m:ctrlPr>
                        <w:rPr>
                          <w:rFonts w:ascii="Cambria Math" w:hAnsi="Cambria Math" w:cstheme="majorHAnsi"/>
                          <w:i/>
                          <w:sz w:val="22"/>
                          <w:szCs w:val="22"/>
                          <w:lang w:val="en-US"/>
                        </w:rPr>
                      </m:ctrlPr>
                    </m:dPr>
                    <m:e>
                      <m:r>
                        <w:rPr>
                          <w:rFonts w:ascii="Cambria Math" w:hAnsi="Cambria Math" w:cstheme="majorHAnsi"/>
                          <w:sz w:val="22"/>
                          <w:szCs w:val="22"/>
                          <w:lang w:val="en-US"/>
                        </w:rPr>
                        <m:t>DP do grupo 2</m:t>
                      </m:r>
                    </m:e>
                  </m:d>
                </m:e>
                <m:sup>
                  <m:r>
                    <w:rPr>
                      <w:rFonts w:ascii="Cambria Math" w:hAnsi="Cambria Math" w:cstheme="majorHAnsi"/>
                      <w:sz w:val="22"/>
                      <w:szCs w:val="22"/>
                      <w:lang w:val="en-US"/>
                    </w:rPr>
                    <m:t>2</m:t>
                  </m:r>
                </m:sup>
              </m:sSup>
            </m:e>
          </m:rad>
        </m:oMath>
      </m:oMathPara>
    </w:p>
    <w:p w14:paraId="2A22ACE8" w14:textId="77777777" w:rsidR="005F6BEC" w:rsidRDefault="005F6BEC" w:rsidP="00606F3E">
      <w:pPr>
        <w:rPr>
          <w:rFonts w:asciiTheme="majorHAnsi" w:hAnsiTheme="majorHAnsi" w:cstheme="majorHAnsi"/>
          <w:sz w:val="22"/>
          <w:szCs w:val="22"/>
        </w:rPr>
      </w:pPr>
    </w:p>
    <w:p w14:paraId="2C8EA51B" w14:textId="77777777" w:rsidR="005F6BEC" w:rsidRDefault="005F6BEC" w:rsidP="00606F3E">
      <w:pPr>
        <w:rPr>
          <w:rFonts w:asciiTheme="majorHAnsi" w:hAnsiTheme="majorHAnsi" w:cstheme="majorHAnsi"/>
          <w:sz w:val="22"/>
          <w:szCs w:val="22"/>
        </w:rPr>
      </w:pPr>
      <w:r w:rsidRPr="005F6BEC">
        <w:rPr>
          <w:rFonts w:asciiTheme="majorHAnsi" w:hAnsiTheme="majorHAnsi" w:cstheme="majorHAnsi"/>
          <w:sz w:val="22"/>
          <w:szCs w:val="22"/>
        </w:rPr>
        <w:t>Essa fórmula exige que os dois grupos de dados sejam independentes, o que significa que os dados de um grupo não estão relacionados, emparelhados ou combinados com dados do outro grupo. Essa suposição é razoável para os dados de bem-estar que estamos usando. No entanto, se os dois grupos de dados não são independentes, por exemplo, se as mesmas pessoas geraram os dois grupos de dados, não podemos usar essa fórmula.</w:t>
      </w:r>
    </w:p>
    <w:p w14:paraId="420B8CA9" w14:textId="7DEDF2F5" w:rsidR="00995EE9" w:rsidRPr="005F6BEC" w:rsidRDefault="005F6BEC" w:rsidP="00606F3E">
      <w:pPr>
        <w:rPr>
          <w:rFonts w:asciiTheme="majorHAnsi" w:hAnsiTheme="majorHAnsi" w:cstheme="majorHAnsi"/>
          <w:sz w:val="22"/>
          <w:szCs w:val="22"/>
        </w:rPr>
      </w:pPr>
      <w:r w:rsidRPr="005F6BEC">
        <w:rPr>
          <w:rFonts w:asciiTheme="majorHAnsi" w:hAnsiTheme="majorHAnsi" w:cstheme="majorHAnsi"/>
          <w:sz w:val="22"/>
          <w:szCs w:val="22"/>
        </w:rPr>
        <w:t xml:space="preserve">Depois de termos o novo desvio padrão e o número de observações, podemos calcular a largura do intervalo de confiança (distância da média até o final do intervalo) como antes. A diferença </w:t>
      </w:r>
      <w:r w:rsidRPr="005F6BEC">
        <w:rPr>
          <w:rFonts w:asciiTheme="majorHAnsi" w:hAnsiTheme="majorHAnsi" w:cstheme="majorHAnsi"/>
          <w:sz w:val="22"/>
          <w:szCs w:val="22"/>
        </w:rPr>
        <w:lastRenderedPageBreak/>
        <w:t>de médias é estatisticamente significativa se o intervalo de confiança para a diferença de médias não contiver 0.</w:t>
      </w:r>
    </w:p>
    <w:p w14:paraId="0B233FEE" w14:textId="77777777" w:rsidR="005F6BEC" w:rsidRDefault="005F6BEC" w:rsidP="005F6BEC">
      <w:pPr>
        <w:pStyle w:val="PargrafodaLista"/>
        <w:numPr>
          <w:ilvl w:val="0"/>
          <w:numId w:val="34"/>
        </w:numPr>
        <w:rPr>
          <w:rFonts w:asciiTheme="majorHAnsi" w:hAnsiTheme="majorHAnsi" w:cstheme="majorHAnsi"/>
          <w:sz w:val="22"/>
          <w:szCs w:val="22"/>
        </w:rPr>
      </w:pPr>
      <w:r w:rsidRPr="005F6BEC">
        <w:rPr>
          <w:rFonts w:asciiTheme="majorHAnsi" w:hAnsiTheme="majorHAnsi" w:cstheme="majorHAnsi"/>
          <w:sz w:val="22"/>
          <w:szCs w:val="22"/>
        </w:rPr>
        <w:t>Aplicaremos esse método para fazer intervalos de confiança para diferenças no bem-estar. Escolha três países: um com uma ética de trabalho média no terço superior das pontuações, um no terço médio e um no terço inferior.</w:t>
      </w:r>
    </w:p>
    <w:p w14:paraId="6F4722C7" w14:textId="77777777" w:rsidR="005F6BEC" w:rsidRDefault="005F6BEC" w:rsidP="005F6BEC">
      <w:pPr>
        <w:pStyle w:val="PargrafodaLista"/>
        <w:numPr>
          <w:ilvl w:val="1"/>
          <w:numId w:val="34"/>
        </w:numPr>
        <w:rPr>
          <w:rFonts w:asciiTheme="majorHAnsi" w:hAnsiTheme="majorHAnsi" w:cstheme="majorHAnsi"/>
          <w:sz w:val="22"/>
          <w:szCs w:val="22"/>
        </w:rPr>
      </w:pPr>
      <w:r w:rsidRPr="005F6BEC">
        <w:rPr>
          <w:rFonts w:asciiTheme="majorHAnsi" w:hAnsiTheme="majorHAnsi" w:cstheme="majorHAnsi"/>
          <w:sz w:val="22"/>
          <w:szCs w:val="22"/>
        </w:rPr>
        <w:t>Crie uma Tabela Dinâmica para esses países, mostrando a pontuação média de satisfação com a vida, o desvio padrão (</w:t>
      </w:r>
      <w:proofErr w:type="spellStart"/>
      <w:r w:rsidRPr="005F6BEC">
        <w:rPr>
          <w:rFonts w:asciiTheme="majorHAnsi" w:hAnsiTheme="majorHAnsi" w:cstheme="majorHAnsi"/>
          <w:sz w:val="22"/>
          <w:szCs w:val="22"/>
        </w:rPr>
        <w:t>StdDev</w:t>
      </w:r>
      <w:proofErr w:type="spellEnd"/>
      <w:r w:rsidRPr="005F6BEC">
        <w:rPr>
          <w:rFonts w:asciiTheme="majorHAnsi" w:hAnsiTheme="majorHAnsi" w:cstheme="majorHAnsi"/>
          <w:sz w:val="22"/>
          <w:szCs w:val="22"/>
        </w:rPr>
        <w:t>) da satisfação com a vida e o número de observações, com o país (S003) como variável de linha e o status do emprego (empregado em tempo integral, aposentado e apenas desempregados) como a variável da coluna.</w:t>
      </w:r>
    </w:p>
    <w:p w14:paraId="16A69BCC" w14:textId="77777777" w:rsidR="005F6BEC" w:rsidRDefault="005F6BEC" w:rsidP="005F6BEC">
      <w:pPr>
        <w:pStyle w:val="PargrafodaLista"/>
        <w:numPr>
          <w:ilvl w:val="1"/>
          <w:numId w:val="34"/>
        </w:numPr>
        <w:rPr>
          <w:rFonts w:asciiTheme="majorHAnsi" w:hAnsiTheme="majorHAnsi" w:cstheme="majorHAnsi"/>
          <w:sz w:val="22"/>
          <w:szCs w:val="22"/>
        </w:rPr>
      </w:pPr>
      <w:r w:rsidRPr="005F6BEC">
        <w:rPr>
          <w:rFonts w:asciiTheme="majorHAnsi" w:hAnsiTheme="majorHAnsi" w:cstheme="majorHAnsi"/>
          <w:sz w:val="22"/>
          <w:szCs w:val="22"/>
        </w:rPr>
        <w:t xml:space="preserve">Use sua Tabela Dinâmica de </w:t>
      </w:r>
      <w:r>
        <w:rPr>
          <w:rFonts w:asciiTheme="majorHAnsi" w:hAnsiTheme="majorHAnsi" w:cstheme="majorHAnsi"/>
          <w:sz w:val="22"/>
          <w:szCs w:val="22"/>
        </w:rPr>
        <w:t>I</w:t>
      </w:r>
      <w:r w:rsidRPr="005F6BEC">
        <w:rPr>
          <w:rFonts w:asciiTheme="majorHAnsi" w:hAnsiTheme="majorHAnsi" w:cstheme="majorHAnsi"/>
          <w:sz w:val="22"/>
          <w:szCs w:val="22"/>
        </w:rPr>
        <w:t xml:space="preserve"> (a) para calcular a diferença de médias (empregado de tempo integral menos desempregado e empregado de tempo integral menos aposentado), o desvio padrão dessas diferenças e o número de observações.</w:t>
      </w:r>
    </w:p>
    <w:p w14:paraId="42442945" w14:textId="77777777" w:rsidR="005F6BEC" w:rsidRDefault="005F6BEC" w:rsidP="005F6BEC">
      <w:pPr>
        <w:pStyle w:val="PargrafodaLista"/>
        <w:numPr>
          <w:ilvl w:val="1"/>
          <w:numId w:val="34"/>
        </w:numPr>
        <w:rPr>
          <w:rFonts w:asciiTheme="majorHAnsi" w:hAnsiTheme="majorHAnsi" w:cstheme="majorHAnsi"/>
          <w:sz w:val="22"/>
          <w:szCs w:val="22"/>
        </w:rPr>
      </w:pPr>
      <w:r w:rsidRPr="005F6BEC">
        <w:rPr>
          <w:rFonts w:asciiTheme="majorHAnsi" w:hAnsiTheme="majorHAnsi" w:cstheme="majorHAnsi"/>
          <w:sz w:val="22"/>
          <w:szCs w:val="22"/>
        </w:rPr>
        <w:t xml:space="preserve">Use a função CONFIDENCE.T do Excel e os valores calculados em </w:t>
      </w:r>
      <w:r>
        <w:rPr>
          <w:rFonts w:asciiTheme="majorHAnsi" w:hAnsiTheme="majorHAnsi" w:cstheme="majorHAnsi"/>
          <w:sz w:val="22"/>
          <w:szCs w:val="22"/>
        </w:rPr>
        <w:t>I</w:t>
      </w:r>
      <w:r w:rsidRPr="005F6BEC">
        <w:rPr>
          <w:rFonts w:asciiTheme="majorHAnsi" w:hAnsiTheme="majorHAnsi" w:cstheme="majorHAnsi"/>
          <w:sz w:val="22"/>
          <w:szCs w:val="22"/>
        </w:rPr>
        <w:t xml:space="preserve"> (b) para determinar a </w:t>
      </w:r>
      <w:r>
        <w:rPr>
          <w:rFonts w:asciiTheme="majorHAnsi" w:hAnsiTheme="majorHAnsi" w:cstheme="majorHAnsi"/>
          <w:sz w:val="22"/>
          <w:szCs w:val="22"/>
        </w:rPr>
        <w:t>amplitude</w:t>
      </w:r>
      <w:r w:rsidRPr="005F6BEC">
        <w:rPr>
          <w:rFonts w:asciiTheme="majorHAnsi" w:hAnsiTheme="majorHAnsi" w:cstheme="majorHAnsi"/>
          <w:sz w:val="22"/>
          <w:szCs w:val="22"/>
        </w:rPr>
        <w:t xml:space="preserve"> do intervalo de confiança (distância entre a média e um final do intervalo) da diferença de médias (usando um nível de significância de 5%).</w:t>
      </w:r>
    </w:p>
    <w:p w14:paraId="53A7E0E9" w14:textId="77777777" w:rsidR="005F6BEC" w:rsidRDefault="005F6BEC" w:rsidP="005F6BEC">
      <w:pPr>
        <w:pStyle w:val="PargrafodaLista"/>
        <w:numPr>
          <w:ilvl w:val="1"/>
          <w:numId w:val="34"/>
        </w:numPr>
        <w:rPr>
          <w:rFonts w:asciiTheme="majorHAnsi" w:hAnsiTheme="majorHAnsi" w:cstheme="majorHAnsi"/>
          <w:sz w:val="22"/>
          <w:szCs w:val="22"/>
        </w:rPr>
      </w:pPr>
      <w:r w:rsidRPr="005F6BEC">
        <w:rPr>
          <w:rFonts w:asciiTheme="majorHAnsi" w:hAnsiTheme="majorHAnsi" w:cstheme="majorHAnsi"/>
          <w:sz w:val="22"/>
          <w:szCs w:val="22"/>
        </w:rPr>
        <w:t xml:space="preserve">Plote um gráfico de colunas para os países escolhidos, mostrando a diferença de bem-estar (empregado versus desempregado e empregado </w:t>
      </w:r>
      <w:proofErr w:type="spellStart"/>
      <w:r w:rsidRPr="005F6BEC">
        <w:rPr>
          <w:rFonts w:asciiTheme="majorHAnsi" w:hAnsiTheme="majorHAnsi" w:cstheme="majorHAnsi"/>
          <w:sz w:val="22"/>
          <w:szCs w:val="22"/>
        </w:rPr>
        <w:t>vs</w:t>
      </w:r>
      <w:proofErr w:type="spellEnd"/>
      <w:r w:rsidRPr="005F6BEC">
        <w:rPr>
          <w:rFonts w:asciiTheme="majorHAnsi" w:hAnsiTheme="majorHAnsi" w:cstheme="majorHAnsi"/>
          <w:sz w:val="22"/>
          <w:szCs w:val="22"/>
        </w:rPr>
        <w:t xml:space="preserve"> aposentado) no eixo vertical e país no eixo horizontal (classificados de acordo com a ética de trabalho baixa, média e alta). Adicione os intervalos de confiança de 1 (c) ao seu gráfico.</w:t>
      </w:r>
    </w:p>
    <w:p w14:paraId="7A2B7C27" w14:textId="4BF01023" w:rsidR="00995EE9" w:rsidRPr="005F6BEC" w:rsidRDefault="005F6BEC" w:rsidP="005F6BEC">
      <w:pPr>
        <w:pStyle w:val="PargrafodaLista"/>
        <w:numPr>
          <w:ilvl w:val="1"/>
          <w:numId w:val="34"/>
        </w:numPr>
        <w:rPr>
          <w:rFonts w:asciiTheme="majorHAnsi" w:hAnsiTheme="majorHAnsi" w:cstheme="majorHAnsi"/>
          <w:sz w:val="22"/>
          <w:szCs w:val="22"/>
        </w:rPr>
      </w:pPr>
      <w:r w:rsidRPr="005F6BEC">
        <w:rPr>
          <w:rFonts w:asciiTheme="majorHAnsi" w:hAnsiTheme="majorHAnsi" w:cstheme="majorHAnsi"/>
          <w:sz w:val="22"/>
          <w:szCs w:val="22"/>
        </w:rPr>
        <w:t>Discuta a significância estatística de suas descobertas.</w:t>
      </w:r>
    </w:p>
    <w:p w14:paraId="533EC984" w14:textId="645BE002" w:rsidR="005F6BEC" w:rsidRDefault="005F6BEC" w:rsidP="00606F3E">
      <w:pPr>
        <w:rPr>
          <w:rFonts w:asciiTheme="majorHAnsi" w:hAnsiTheme="majorHAnsi" w:cstheme="majorHAnsi"/>
          <w:sz w:val="22"/>
          <w:szCs w:val="22"/>
        </w:rPr>
      </w:pPr>
    </w:p>
    <w:p w14:paraId="262A088A" w14:textId="77777777" w:rsidR="0021624B" w:rsidRDefault="0021624B" w:rsidP="0021624B">
      <w:pPr>
        <w:pStyle w:val="PargrafodaLista"/>
        <w:numPr>
          <w:ilvl w:val="0"/>
          <w:numId w:val="34"/>
        </w:numPr>
        <w:rPr>
          <w:rFonts w:asciiTheme="majorHAnsi" w:hAnsiTheme="majorHAnsi" w:cstheme="majorHAnsi"/>
          <w:sz w:val="22"/>
          <w:szCs w:val="22"/>
        </w:rPr>
      </w:pPr>
      <w:r w:rsidRPr="0021624B">
        <w:rPr>
          <w:rFonts w:asciiTheme="majorHAnsi" w:hAnsiTheme="majorHAnsi" w:cstheme="majorHAnsi"/>
          <w:sz w:val="22"/>
          <w:szCs w:val="22"/>
        </w:rPr>
        <w:t>O método que usamos para comparar o bem-estar contava com comparações entre pessoas com diferentes status de emprego, mas o status de emprego de uma pessoa não é inteiramente aleatório. Portanto, não podemos fazer declarações causais, como 'estar desempregado causa diminuição do bem-estar'. Descreva como poderíamos usar os métodos a seguir para avaliar melhor o efeito de estar desempregado no bem-estar e fazer algumas declarações sobre causalidade:</w:t>
      </w:r>
    </w:p>
    <w:p w14:paraId="62870C59" w14:textId="16EF9E8F" w:rsidR="0021624B" w:rsidRDefault="0021624B" w:rsidP="0021624B">
      <w:pPr>
        <w:pStyle w:val="PargrafodaLista"/>
        <w:numPr>
          <w:ilvl w:val="1"/>
          <w:numId w:val="34"/>
        </w:numPr>
        <w:rPr>
          <w:rFonts w:asciiTheme="majorHAnsi" w:hAnsiTheme="majorHAnsi" w:cstheme="majorHAnsi"/>
          <w:sz w:val="22"/>
          <w:szCs w:val="22"/>
        </w:rPr>
      </w:pPr>
      <w:r w:rsidRPr="0021624B">
        <w:rPr>
          <w:rFonts w:asciiTheme="majorHAnsi" w:hAnsiTheme="majorHAnsi" w:cstheme="majorHAnsi"/>
          <w:sz w:val="22"/>
          <w:szCs w:val="22"/>
        </w:rPr>
        <w:t xml:space="preserve">um experimento </w:t>
      </w:r>
      <w:r w:rsidR="007448AB">
        <w:rPr>
          <w:rFonts w:asciiTheme="majorHAnsi" w:hAnsiTheme="majorHAnsi" w:cstheme="majorHAnsi"/>
          <w:sz w:val="22"/>
          <w:szCs w:val="22"/>
        </w:rPr>
        <w:t>“</w:t>
      </w:r>
      <w:r w:rsidRPr="0021624B">
        <w:rPr>
          <w:rFonts w:asciiTheme="majorHAnsi" w:hAnsiTheme="majorHAnsi" w:cstheme="majorHAnsi"/>
          <w:sz w:val="22"/>
          <w:szCs w:val="22"/>
        </w:rPr>
        <w:t>natural</w:t>
      </w:r>
      <w:r w:rsidR="007448AB">
        <w:rPr>
          <w:rFonts w:asciiTheme="majorHAnsi" w:hAnsiTheme="majorHAnsi" w:cstheme="majorHAnsi"/>
          <w:sz w:val="22"/>
          <w:szCs w:val="22"/>
        </w:rPr>
        <w:t>”</w:t>
      </w:r>
    </w:p>
    <w:p w14:paraId="33AD8E5C" w14:textId="35964FFA" w:rsidR="005F6BEC" w:rsidRPr="0021624B" w:rsidRDefault="0021624B" w:rsidP="0021624B">
      <w:pPr>
        <w:pStyle w:val="PargrafodaLista"/>
        <w:numPr>
          <w:ilvl w:val="1"/>
          <w:numId w:val="34"/>
        </w:numPr>
        <w:rPr>
          <w:rFonts w:asciiTheme="majorHAnsi" w:hAnsiTheme="majorHAnsi" w:cstheme="majorHAnsi"/>
          <w:sz w:val="22"/>
          <w:szCs w:val="22"/>
        </w:rPr>
      </w:pPr>
      <w:r w:rsidRPr="0021624B">
        <w:rPr>
          <w:rFonts w:asciiTheme="majorHAnsi" w:hAnsiTheme="majorHAnsi" w:cstheme="majorHAnsi"/>
          <w:sz w:val="22"/>
          <w:szCs w:val="22"/>
        </w:rPr>
        <w:t>dados do painel (dados sobre os mesmos indivíduos, obtidos em diferentes momentos).</w:t>
      </w:r>
    </w:p>
    <w:p w14:paraId="7FA47CFD" w14:textId="77777777" w:rsidR="005F6BEC" w:rsidRDefault="005F6BEC" w:rsidP="00606F3E">
      <w:pPr>
        <w:rPr>
          <w:rFonts w:asciiTheme="majorHAnsi" w:hAnsiTheme="majorHAnsi" w:cstheme="majorHAnsi"/>
          <w:sz w:val="22"/>
          <w:szCs w:val="22"/>
        </w:rPr>
      </w:pPr>
      <w:bookmarkStart w:id="0" w:name="_GoBack"/>
      <w:bookmarkEnd w:id="0"/>
    </w:p>
    <w:sectPr w:rsidR="005F6BE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33488" w14:textId="77777777" w:rsidR="00F021F3" w:rsidRDefault="00F021F3" w:rsidP="004739A4">
      <w:pPr>
        <w:spacing w:after="0" w:line="240" w:lineRule="auto"/>
      </w:pPr>
      <w:r>
        <w:separator/>
      </w:r>
    </w:p>
  </w:endnote>
  <w:endnote w:type="continuationSeparator" w:id="0">
    <w:p w14:paraId="6E606CC8" w14:textId="77777777" w:rsidR="00F021F3" w:rsidRDefault="00F021F3" w:rsidP="00473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F84A5" w14:textId="77777777" w:rsidR="00F021F3" w:rsidRDefault="00F021F3" w:rsidP="004739A4">
      <w:pPr>
        <w:spacing w:after="0" w:line="240" w:lineRule="auto"/>
      </w:pPr>
      <w:r>
        <w:separator/>
      </w:r>
    </w:p>
  </w:footnote>
  <w:footnote w:type="continuationSeparator" w:id="0">
    <w:p w14:paraId="74E57A0E" w14:textId="77777777" w:rsidR="00F021F3" w:rsidRDefault="00F021F3" w:rsidP="004739A4">
      <w:pPr>
        <w:spacing w:after="0" w:line="240" w:lineRule="auto"/>
      </w:pPr>
      <w:r>
        <w:continuationSeparator/>
      </w:r>
    </w:p>
  </w:footnote>
  <w:footnote w:id="1">
    <w:p w14:paraId="73DCDDDE" w14:textId="21C5B074" w:rsidR="007F4B11" w:rsidRPr="00EF2232" w:rsidRDefault="007F4B11">
      <w:pPr>
        <w:pStyle w:val="Textodenotaderodap"/>
        <w:rPr>
          <w:rFonts w:asciiTheme="majorHAnsi" w:hAnsiTheme="majorHAnsi" w:cstheme="majorHAnsi"/>
        </w:rPr>
      </w:pPr>
      <w:r w:rsidRPr="00EF2232">
        <w:rPr>
          <w:rStyle w:val="Refdenotaderodap"/>
          <w:rFonts w:asciiTheme="majorHAnsi" w:hAnsiTheme="majorHAnsi" w:cstheme="majorHAnsi"/>
        </w:rPr>
        <w:footnoteRef/>
      </w:r>
      <w:r w:rsidRPr="00EF2232">
        <w:rPr>
          <w:rFonts w:asciiTheme="majorHAnsi" w:hAnsiTheme="majorHAnsi" w:cstheme="majorHAnsi"/>
        </w:rPr>
        <w:t xml:space="preserve"> Preparada com base em </w:t>
      </w:r>
      <w:proofErr w:type="spellStart"/>
      <w:r w:rsidRPr="00EF2232">
        <w:rPr>
          <w:rFonts w:asciiTheme="majorHAnsi" w:hAnsiTheme="majorHAnsi" w:cstheme="majorHAnsi"/>
        </w:rPr>
        <w:t>Doing</w:t>
      </w:r>
      <w:proofErr w:type="spellEnd"/>
      <w:r w:rsidRPr="00EF2232">
        <w:rPr>
          <w:rFonts w:asciiTheme="majorHAnsi" w:hAnsiTheme="majorHAnsi" w:cstheme="majorHAnsi"/>
        </w:rPr>
        <w:t xml:space="preserve"> </w:t>
      </w:r>
      <w:proofErr w:type="spellStart"/>
      <w:r w:rsidRPr="00EF2232">
        <w:rPr>
          <w:rFonts w:asciiTheme="majorHAnsi" w:hAnsiTheme="majorHAnsi" w:cstheme="majorHAnsi"/>
        </w:rPr>
        <w:t>Economics</w:t>
      </w:r>
      <w:proofErr w:type="spellEnd"/>
      <w:r w:rsidRPr="00EF2232">
        <w:rPr>
          <w:rFonts w:asciiTheme="majorHAnsi" w:hAnsiTheme="majorHAnsi" w:cstheme="majorHAnsi"/>
        </w:rPr>
        <w:t xml:space="preserve">: </w:t>
      </w:r>
      <w:proofErr w:type="spellStart"/>
      <w:r w:rsidRPr="00EF2232">
        <w:rPr>
          <w:rFonts w:asciiTheme="majorHAnsi" w:hAnsiTheme="majorHAnsi" w:cstheme="majorHAnsi"/>
        </w:rPr>
        <w:t>empirical</w:t>
      </w:r>
      <w:proofErr w:type="spellEnd"/>
      <w:r w:rsidRPr="00EF2232">
        <w:rPr>
          <w:rFonts w:asciiTheme="majorHAnsi" w:hAnsiTheme="majorHAnsi" w:cstheme="majorHAnsi"/>
        </w:rPr>
        <w:t xml:space="preserve"> </w:t>
      </w:r>
      <w:proofErr w:type="spellStart"/>
      <w:r w:rsidRPr="00EF2232">
        <w:rPr>
          <w:rFonts w:asciiTheme="majorHAnsi" w:hAnsiTheme="majorHAnsi" w:cstheme="majorHAnsi"/>
        </w:rPr>
        <w:t>projects</w:t>
      </w:r>
      <w:proofErr w:type="spellEnd"/>
      <w:r w:rsidRPr="00EF2232">
        <w:rPr>
          <w:rFonts w:asciiTheme="majorHAnsi" w:hAnsiTheme="majorHAnsi" w:cstheme="majorHAnsi"/>
        </w:rPr>
        <w:t xml:space="preserve"> (http://www.core-econ.org/</w:t>
      </w:r>
      <w:proofErr w:type="spellStart"/>
      <w:r w:rsidRPr="00EF2232">
        <w:rPr>
          <w:rFonts w:asciiTheme="majorHAnsi" w:hAnsiTheme="majorHAnsi" w:cstheme="majorHAnsi"/>
        </w:rPr>
        <w:t>doing-economics</w:t>
      </w:r>
      <w:proofErr w:type="spellEnd"/>
      <w:r w:rsidRPr="00EF2232">
        <w:rPr>
          <w:rFonts w:asciiTheme="majorHAnsi" w:hAnsiTheme="majorHAnsi" w:cstheme="majorHAnsi"/>
        </w:rPr>
        <w:t>/index.html).</w:t>
      </w:r>
    </w:p>
  </w:footnote>
  <w:footnote w:id="2">
    <w:p w14:paraId="16A5FB0A" w14:textId="120338DD" w:rsidR="00EF2232" w:rsidRPr="00EF2232" w:rsidRDefault="00EF2232">
      <w:pPr>
        <w:pStyle w:val="Textodenotaderodap"/>
        <w:rPr>
          <w:rFonts w:asciiTheme="majorHAnsi" w:hAnsiTheme="majorHAnsi" w:cstheme="majorHAnsi"/>
        </w:rPr>
      </w:pPr>
      <w:r w:rsidRPr="00EF2232">
        <w:rPr>
          <w:rStyle w:val="Refdenotaderodap"/>
          <w:rFonts w:asciiTheme="majorHAnsi" w:hAnsiTheme="majorHAnsi" w:cstheme="majorHAnsi"/>
        </w:rPr>
        <w:footnoteRef/>
      </w:r>
      <w:r w:rsidRPr="00EF2232">
        <w:rPr>
          <w:rFonts w:asciiTheme="majorHAnsi" w:hAnsiTheme="majorHAnsi" w:cstheme="majorHAnsi"/>
        </w:rPr>
        <w:t xml:space="preserve"> Medida numérica de quão estreitamente associadas duas variáveis ​​estão e se elas tendem a assumir valores semelhantes ou diferentes, variando de um valor de 1, indicando que as variáveis ​​assumem valores semelhantes (correlacionados positivamente) a -1, indicando que as variáveis tomem variáveis ​​diferentes (correlação negativa ou inversa). Um valor de 1 ou -1 indica que conhecer o valor de uma das variáveis ​​permitiria prever perfeitamente o valor da outra. Um valor 0 indica que conhecer uma das variáveis ​​não fornece informações sobre o valor da outra.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12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b/>
        <w:bCs/>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AA67A1"/>
    <w:multiLevelType w:val="hybridMultilevel"/>
    <w:tmpl w:val="BBAEB910"/>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155111"/>
    <w:multiLevelType w:val="hybridMultilevel"/>
    <w:tmpl w:val="823812D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B46DEE"/>
    <w:multiLevelType w:val="hybridMultilevel"/>
    <w:tmpl w:val="6C6E2EB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34860E0"/>
    <w:multiLevelType w:val="hybridMultilevel"/>
    <w:tmpl w:val="948055D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5534149"/>
    <w:multiLevelType w:val="hybridMultilevel"/>
    <w:tmpl w:val="8B8E61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9BC72B2"/>
    <w:multiLevelType w:val="hybridMultilevel"/>
    <w:tmpl w:val="CAAE0F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9E80ADF"/>
    <w:multiLevelType w:val="hybridMultilevel"/>
    <w:tmpl w:val="9F62F2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CF94419"/>
    <w:multiLevelType w:val="hybridMultilevel"/>
    <w:tmpl w:val="C7104F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EAB3B19"/>
    <w:multiLevelType w:val="hybridMultilevel"/>
    <w:tmpl w:val="E2126D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0E07C0D"/>
    <w:multiLevelType w:val="hybridMultilevel"/>
    <w:tmpl w:val="7F44F9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28925B8"/>
    <w:multiLevelType w:val="hybridMultilevel"/>
    <w:tmpl w:val="45FAD41E"/>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40B67C4"/>
    <w:multiLevelType w:val="hybridMultilevel"/>
    <w:tmpl w:val="B792ECF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41C034C"/>
    <w:multiLevelType w:val="hybridMultilevel"/>
    <w:tmpl w:val="3C38B3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7035976"/>
    <w:multiLevelType w:val="hybridMultilevel"/>
    <w:tmpl w:val="A6D265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E6344B6"/>
    <w:multiLevelType w:val="hybridMultilevel"/>
    <w:tmpl w:val="946EE6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42E02E1"/>
    <w:multiLevelType w:val="hybridMultilevel"/>
    <w:tmpl w:val="DC7065C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D0F3872"/>
    <w:multiLevelType w:val="hybridMultilevel"/>
    <w:tmpl w:val="0A523D9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DD26DD1"/>
    <w:multiLevelType w:val="hybridMultilevel"/>
    <w:tmpl w:val="5190661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F1B2B81"/>
    <w:multiLevelType w:val="hybridMultilevel"/>
    <w:tmpl w:val="43CC3C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2C25418"/>
    <w:multiLevelType w:val="hybridMultilevel"/>
    <w:tmpl w:val="B100D08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78F7304"/>
    <w:multiLevelType w:val="hybridMultilevel"/>
    <w:tmpl w:val="55DC3B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B705E54"/>
    <w:multiLevelType w:val="hybridMultilevel"/>
    <w:tmpl w:val="5192B40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22C28F5"/>
    <w:multiLevelType w:val="hybridMultilevel"/>
    <w:tmpl w:val="F7284E2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4D07FAB"/>
    <w:multiLevelType w:val="hybridMultilevel"/>
    <w:tmpl w:val="29F293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59611E6"/>
    <w:multiLevelType w:val="hybridMultilevel"/>
    <w:tmpl w:val="9E907E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CBF607F"/>
    <w:multiLevelType w:val="hybridMultilevel"/>
    <w:tmpl w:val="7F78B8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FFA4616"/>
    <w:multiLevelType w:val="hybridMultilevel"/>
    <w:tmpl w:val="FB9C156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9AC3995"/>
    <w:multiLevelType w:val="hybridMultilevel"/>
    <w:tmpl w:val="B574B7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A213689"/>
    <w:multiLevelType w:val="hybridMultilevel"/>
    <w:tmpl w:val="BA6431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441272A"/>
    <w:multiLevelType w:val="hybridMultilevel"/>
    <w:tmpl w:val="191837A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5436F28"/>
    <w:multiLevelType w:val="hybridMultilevel"/>
    <w:tmpl w:val="59C2C4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55B62C0"/>
    <w:multiLevelType w:val="hybridMultilevel"/>
    <w:tmpl w:val="4B6E1D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D4C1AF4"/>
    <w:multiLevelType w:val="hybridMultilevel"/>
    <w:tmpl w:val="5BA895A2"/>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8"/>
  </w:num>
  <w:num w:numId="2">
    <w:abstractNumId w:val="0"/>
  </w:num>
  <w:num w:numId="3">
    <w:abstractNumId w:val="32"/>
  </w:num>
  <w:num w:numId="4">
    <w:abstractNumId w:val="29"/>
  </w:num>
  <w:num w:numId="5">
    <w:abstractNumId w:val="7"/>
  </w:num>
  <w:num w:numId="6">
    <w:abstractNumId w:val="31"/>
  </w:num>
  <w:num w:numId="7">
    <w:abstractNumId w:val="2"/>
  </w:num>
  <w:num w:numId="8">
    <w:abstractNumId w:val="8"/>
  </w:num>
  <w:num w:numId="9">
    <w:abstractNumId w:val="22"/>
  </w:num>
  <w:num w:numId="10">
    <w:abstractNumId w:val="27"/>
  </w:num>
  <w:num w:numId="11">
    <w:abstractNumId w:val="24"/>
  </w:num>
  <w:num w:numId="12">
    <w:abstractNumId w:val="3"/>
  </w:num>
  <w:num w:numId="13">
    <w:abstractNumId w:val="26"/>
  </w:num>
  <w:num w:numId="14">
    <w:abstractNumId w:val="5"/>
  </w:num>
  <w:num w:numId="15">
    <w:abstractNumId w:val="14"/>
  </w:num>
  <w:num w:numId="16">
    <w:abstractNumId w:val="23"/>
  </w:num>
  <w:num w:numId="17">
    <w:abstractNumId w:val="13"/>
  </w:num>
  <w:num w:numId="18">
    <w:abstractNumId w:val="15"/>
  </w:num>
  <w:num w:numId="19">
    <w:abstractNumId w:val="20"/>
  </w:num>
  <w:num w:numId="20">
    <w:abstractNumId w:val="9"/>
  </w:num>
  <w:num w:numId="21">
    <w:abstractNumId w:val="10"/>
  </w:num>
  <w:num w:numId="22">
    <w:abstractNumId w:val="21"/>
  </w:num>
  <w:num w:numId="23">
    <w:abstractNumId w:val="12"/>
  </w:num>
  <w:num w:numId="24">
    <w:abstractNumId w:val="33"/>
  </w:num>
  <w:num w:numId="25">
    <w:abstractNumId w:val="6"/>
  </w:num>
  <w:num w:numId="26">
    <w:abstractNumId w:val="25"/>
  </w:num>
  <w:num w:numId="27">
    <w:abstractNumId w:val="17"/>
  </w:num>
  <w:num w:numId="28">
    <w:abstractNumId w:val="18"/>
  </w:num>
  <w:num w:numId="29">
    <w:abstractNumId w:val="19"/>
  </w:num>
  <w:num w:numId="30">
    <w:abstractNumId w:val="30"/>
  </w:num>
  <w:num w:numId="31">
    <w:abstractNumId w:val="4"/>
  </w:num>
  <w:num w:numId="32">
    <w:abstractNumId w:val="11"/>
  </w:num>
  <w:num w:numId="33">
    <w:abstractNumId w:val="1"/>
  </w:num>
  <w:num w:numId="34">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C6"/>
    <w:rsid w:val="0000386B"/>
    <w:rsid w:val="00004A35"/>
    <w:rsid w:val="00007D18"/>
    <w:rsid w:val="000249F3"/>
    <w:rsid w:val="0003244E"/>
    <w:rsid w:val="000725AC"/>
    <w:rsid w:val="00077E0B"/>
    <w:rsid w:val="0009345C"/>
    <w:rsid w:val="0009441F"/>
    <w:rsid w:val="000A0526"/>
    <w:rsid w:val="000B1A78"/>
    <w:rsid w:val="000C2194"/>
    <w:rsid w:val="000C556E"/>
    <w:rsid w:val="000D01D4"/>
    <w:rsid w:val="000D75E9"/>
    <w:rsid w:val="000E48C2"/>
    <w:rsid w:val="000E4A8A"/>
    <w:rsid w:val="001056A1"/>
    <w:rsid w:val="001320D5"/>
    <w:rsid w:val="00142D07"/>
    <w:rsid w:val="00174E13"/>
    <w:rsid w:val="00180FB1"/>
    <w:rsid w:val="00182A20"/>
    <w:rsid w:val="00190423"/>
    <w:rsid w:val="00191444"/>
    <w:rsid w:val="00193E7A"/>
    <w:rsid w:val="0019520A"/>
    <w:rsid w:val="00196ED6"/>
    <w:rsid w:val="00197CBA"/>
    <w:rsid w:val="001A0F68"/>
    <w:rsid w:val="001B43F3"/>
    <w:rsid w:val="001B59F5"/>
    <w:rsid w:val="001D242C"/>
    <w:rsid w:val="001E68C3"/>
    <w:rsid w:val="001F69B5"/>
    <w:rsid w:val="00205F1C"/>
    <w:rsid w:val="00206E96"/>
    <w:rsid w:val="00212C14"/>
    <w:rsid w:val="0021624B"/>
    <w:rsid w:val="00226A31"/>
    <w:rsid w:val="00234F4B"/>
    <w:rsid w:val="00236B97"/>
    <w:rsid w:val="00242297"/>
    <w:rsid w:val="002525C9"/>
    <w:rsid w:val="00257DD7"/>
    <w:rsid w:val="002607AF"/>
    <w:rsid w:val="00264629"/>
    <w:rsid w:val="002737E3"/>
    <w:rsid w:val="0029284B"/>
    <w:rsid w:val="002B5A74"/>
    <w:rsid w:val="002B6E61"/>
    <w:rsid w:val="002C492E"/>
    <w:rsid w:val="002F2EA3"/>
    <w:rsid w:val="002F3100"/>
    <w:rsid w:val="0030451A"/>
    <w:rsid w:val="00310493"/>
    <w:rsid w:val="00314435"/>
    <w:rsid w:val="00314535"/>
    <w:rsid w:val="00321A39"/>
    <w:rsid w:val="00332834"/>
    <w:rsid w:val="0034396B"/>
    <w:rsid w:val="00354AFE"/>
    <w:rsid w:val="00355D57"/>
    <w:rsid w:val="00371720"/>
    <w:rsid w:val="00374230"/>
    <w:rsid w:val="0037685A"/>
    <w:rsid w:val="003775BC"/>
    <w:rsid w:val="00380B5C"/>
    <w:rsid w:val="00385512"/>
    <w:rsid w:val="00391550"/>
    <w:rsid w:val="003A3ADB"/>
    <w:rsid w:val="003A58D8"/>
    <w:rsid w:val="003B2F2F"/>
    <w:rsid w:val="003B7E3F"/>
    <w:rsid w:val="003C35EB"/>
    <w:rsid w:val="003D4037"/>
    <w:rsid w:val="003E38DB"/>
    <w:rsid w:val="003F6A63"/>
    <w:rsid w:val="00415ECA"/>
    <w:rsid w:val="00434426"/>
    <w:rsid w:val="00441DB4"/>
    <w:rsid w:val="0044601D"/>
    <w:rsid w:val="00452230"/>
    <w:rsid w:val="00462213"/>
    <w:rsid w:val="004739A4"/>
    <w:rsid w:val="004921DB"/>
    <w:rsid w:val="00497105"/>
    <w:rsid w:val="004A2CF3"/>
    <w:rsid w:val="004A6532"/>
    <w:rsid w:val="004B09F4"/>
    <w:rsid w:val="004B781E"/>
    <w:rsid w:val="004C03D9"/>
    <w:rsid w:val="004F1407"/>
    <w:rsid w:val="004F445F"/>
    <w:rsid w:val="00500A4B"/>
    <w:rsid w:val="005110B1"/>
    <w:rsid w:val="0052379F"/>
    <w:rsid w:val="00531891"/>
    <w:rsid w:val="00535C72"/>
    <w:rsid w:val="00544062"/>
    <w:rsid w:val="005549CE"/>
    <w:rsid w:val="005642E3"/>
    <w:rsid w:val="00583F7E"/>
    <w:rsid w:val="0059693B"/>
    <w:rsid w:val="00597F89"/>
    <w:rsid w:val="005A5E1E"/>
    <w:rsid w:val="005B58D8"/>
    <w:rsid w:val="005C6813"/>
    <w:rsid w:val="005C78AB"/>
    <w:rsid w:val="005E303B"/>
    <w:rsid w:val="005E5477"/>
    <w:rsid w:val="005E7902"/>
    <w:rsid w:val="005F6BEC"/>
    <w:rsid w:val="005F71E4"/>
    <w:rsid w:val="00606F3E"/>
    <w:rsid w:val="00615BAE"/>
    <w:rsid w:val="00641FB0"/>
    <w:rsid w:val="00645D1F"/>
    <w:rsid w:val="00646361"/>
    <w:rsid w:val="006534BB"/>
    <w:rsid w:val="00661EE0"/>
    <w:rsid w:val="00677E00"/>
    <w:rsid w:val="00697568"/>
    <w:rsid w:val="006A0FE6"/>
    <w:rsid w:val="006A76C5"/>
    <w:rsid w:val="006D1CF3"/>
    <w:rsid w:val="006D4794"/>
    <w:rsid w:val="006E57A2"/>
    <w:rsid w:val="006F2F42"/>
    <w:rsid w:val="006F37AD"/>
    <w:rsid w:val="006F5937"/>
    <w:rsid w:val="006F706F"/>
    <w:rsid w:val="0070667F"/>
    <w:rsid w:val="007448AB"/>
    <w:rsid w:val="00752E60"/>
    <w:rsid w:val="00756AD6"/>
    <w:rsid w:val="0076653E"/>
    <w:rsid w:val="007665F5"/>
    <w:rsid w:val="00766CA9"/>
    <w:rsid w:val="00772FE5"/>
    <w:rsid w:val="00773E5A"/>
    <w:rsid w:val="00776FB2"/>
    <w:rsid w:val="00784E10"/>
    <w:rsid w:val="00785DEE"/>
    <w:rsid w:val="00790801"/>
    <w:rsid w:val="00793B62"/>
    <w:rsid w:val="007A12B9"/>
    <w:rsid w:val="007A1ABD"/>
    <w:rsid w:val="007B70ED"/>
    <w:rsid w:val="007B7A24"/>
    <w:rsid w:val="007E52D2"/>
    <w:rsid w:val="007F4B11"/>
    <w:rsid w:val="007F4EEF"/>
    <w:rsid w:val="007F67A2"/>
    <w:rsid w:val="00814701"/>
    <w:rsid w:val="0081543B"/>
    <w:rsid w:val="0082656E"/>
    <w:rsid w:val="00832CC0"/>
    <w:rsid w:val="00851959"/>
    <w:rsid w:val="00866AF7"/>
    <w:rsid w:val="00876054"/>
    <w:rsid w:val="00877CAF"/>
    <w:rsid w:val="00880988"/>
    <w:rsid w:val="00890E2C"/>
    <w:rsid w:val="00894660"/>
    <w:rsid w:val="008A0DEC"/>
    <w:rsid w:val="008B242A"/>
    <w:rsid w:val="008B6F59"/>
    <w:rsid w:val="008D2CB1"/>
    <w:rsid w:val="008F7EC6"/>
    <w:rsid w:val="0090550D"/>
    <w:rsid w:val="0091110B"/>
    <w:rsid w:val="0092052A"/>
    <w:rsid w:val="00930AA0"/>
    <w:rsid w:val="009313CD"/>
    <w:rsid w:val="009369EB"/>
    <w:rsid w:val="00957827"/>
    <w:rsid w:val="009608E1"/>
    <w:rsid w:val="00963151"/>
    <w:rsid w:val="00970727"/>
    <w:rsid w:val="00977151"/>
    <w:rsid w:val="00981996"/>
    <w:rsid w:val="009830F7"/>
    <w:rsid w:val="00984A97"/>
    <w:rsid w:val="00995EE9"/>
    <w:rsid w:val="00995FD5"/>
    <w:rsid w:val="00996390"/>
    <w:rsid w:val="009965BA"/>
    <w:rsid w:val="0099733E"/>
    <w:rsid w:val="009B1638"/>
    <w:rsid w:val="009C06D7"/>
    <w:rsid w:val="009F22F2"/>
    <w:rsid w:val="00A078E3"/>
    <w:rsid w:val="00A13998"/>
    <w:rsid w:val="00A16293"/>
    <w:rsid w:val="00A21001"/>
    <w:rsid w:val="00A24A19"/>
    <w:rsid w:val="00A2627A"/>
    <w:rsid w:val="00A2638B"/>
    <w:rsid w:val="00A40F68"/>
    <w:rsid w:val="00A42ECF"/>
    <w:rsid w:val="00A47907"/>
    <w:rsid w:val="00A539F5"/>
    <w:rsid w:val="00A54BBF"/>
    <w:rsid w:val="00A630FA"/>
    <w:rsid w:val="00A6389F"/>
    <w:rsid w:val="00A71A48"/>
    <w:rsid w:val="00A732A7"/>
    <w:rsid w:val="00A7378F"/>
    <w:rsid w:val="00A75D83"/>
    <w:rsid w:val="00A77BF6"/>
    <w:rsid w:val="00A97195"/>
    <w:rsid w:val="00AC1244"/>
    <w:rsid w:val="00AC3B11"/>
    <w:rsid w:val="00AF04F4"/>
    <w:rsid w:val="00B0539C"/>
    <w:rsid w:val="00B1310C"/>
    <w:rsid w:val="00B16936"/>
    <w:rsid w:val="00B256EC"/>
    <w:rsid w:val="00B31D2A"/>
    <w:rsid w:val="00B47177"/>
    <w:rsid w:val="00B575C7"/>
    <w:rsid w:val="00B73A3B"/>
    <w:rsid w:val="00B93B89"/>
    <w:rsid w:val="00BB61B6"/>
    <w:rsid w:val="00BC69EF"/>
    <w:rsid w:val="00BC6EBD"/>
    <w:rsid w:val="00BD5E75"/>
    <w:rsid w:val="00BD7126"/>
    <w:rsid w:val="00BD792A"/>
    <w:rsid w:val="00BE67F9"/>
    <w:rsid w:val="00BF7125"/>
    <w:rsid w:val="00C00244"/>
    <w:rsid w:val="00C0084B"/>
    <w:rsid w:val="00C04969"/>
    <w:rsid w:val="00C04A25"/>
    <w:rsid w:val="00C10C56"/>
    <w:rsid w:val="00C11EEE"/>
    <w:rsid w:val="00C1674B"/>
    <w:rsid w:val="00C23E7E"/>
    <w:rsid w:val="00C31369"/>
    <w:rsid w:val="00C43B33"/>
    <w:rsid w:val="00C51A08"/>
    <w:rsid w:val="00C5301F"/>
    <w:rsid w:val="00C835E1"/>
    <w:rsid w:val="00C94CE2"/>
    <w:rsid w:val="00CA1B99"/>
    <w:rsid w:val="00CA488D"/>
    <w:rsid w:val="00CA53E6"/>
    <w:rsid w:val="00CA5AAA"/>
    <w:rsid w:val="00CB55BE"/>
    <w:rsid w:val="00CC3A79"/>
    <w:rsid w:val="00CC5AC8"/>
    <w:rsid w:val="00CC7002"/>
    <w:rsid w:val="00CD050F"/>
    <w:rsid w:val="00CD3EB9"/>
    <w:rsid w:val="00CD6B1B"/>
    <w:rsid w:val="00CD7745"/>
    <w:rsid w:val="00CE2B98"/>
    <w:rsid w:val="00CE379E"/>
    <w:rsid w:val="00CE5D6B"/>
    <w:rsid w:val="00CE7547"/>
    <w:rsid w:val="00CE7E19"/>
    <w:rsid w:val="00CF61D7"/>
    <w:rsid w:val="00CF75E8"/>
    <w:rsid w:val="00D07B39"/>
    <w:rsid w:val="00D14AF9"/>
    <w:rsid w:val="00D16EBB"/>
    <w:rsid w:val="00D24ECC"/>
    <w:rsid w:val="00D36032"/>
    <w:rsid w:val="00D50842"/>
    <w:rsid w:val="00D66E65"/>
    <w:rsid w:val="00D73266"/>
    <w:rsid w:val="00D80AB8"/>
    <w:rsid w:val="00D84DF3"/>
    <w:rsid w:val="00D90110"/>
    <w:rsid w:val="00D92CDB"/>
    <w:rsid w:val="00D930D8"/>
    <w:rsid w:val="00DA3D5E"/>
    <w:rsid w:val="00DB2AC3"/>
    <w:rsid w:val="00DB5CE1"/>
    <w:rsid w:val="00DC297C"/>
    <w:rsid w:val="00DD0919"/>
    <w:rsid w:val="00DE4E22"/>
    <w:rsid w:val="00DE53E9"/>
    <w:rsid w:val="00DE59AF"/>
    <w:rsid w:val="00DF5C4F"/>
    <w:rsid w:val="00DF5DA0"/>
    <w:rsid w:val="00E05E7B"/>
    <w:rsid w:val="00E44149"/>
    <w:rsid w:val="00E71AE3"/>
    <w:rsid w:val="00E72991"/>
    <w:rsid w:val="00E7450B"/>
    <w:rsid w:val="00E9073E"/>
    <w:rsid w:val="00E92DFC"/>
    <w:rsid w:val="00E93892"/>
    <w:rsid w:val="00EB7F86"/>
    <w:rsid w:val="00EC61B5"/>
    <w:rsid w:val="00ED349D"/>
    <w:rsid w:val="00EE2473"/>
    <w:rsid w:val="00EE2FD0"/>
    <w:rsid w:val="00EF2232"/>
    <w:rsid w:val="00F021F3"/>
    <w:rsid w:val="00F06492"/>
    <w:rsid w:val="00F07250"/>
    <w:rsid w:val="00F079A0"/>
    <w:rsid w:val="00F07E4C"/>
    <w:rsid w:val="00F109BD"/>
    <w:rsid w:val="00F15B1B"/>
    <w:rsid w:val="00F429D6"/>
    <w:rsid w:val="00F43DE7"/>
    <w:rsid w:val="00F52FD8"/>
    <w:rsid w:val="00F56A2E"/>
    <w:rsid w:val="00F576BD"/>
    <w:rsid w:val="00F624C8"/>
    <w:rsid w:val="00F71BE0"/>
    <w:rsid w:val="00F84496"/>
    <w:rsid w:val="00FA018E"/>
    <w:rsid w:val="00FA274D"/>
    <w:rsid w:val="00FB58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22DE"/>
  <w15:chartTrackingRefBased/>
  <w15:docId w15:val="{D84C6CA3-65EF-46D3-89C5-E7D41367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t-B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D83"/>
  </w:style>
  <w:style w:type="paragraph" w:styleId="Ttulo1">
    <w:name w:val="heading 1"/>
    <w:basedOn w:val="Normal"/>
    <w:next w:val="Normal"/>
    <w:link w:val="Ttulo1Char"/>
    <w:uiPriority w:val="9"/>
    <w:qFormat/>
    <w:rsid w:val="00A75D8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Ttulo2">
    <w:name w:val="heading 2"/>
    <w:basedOn w:val="Normal"/>
    <w:next w:val="Normal"/>
    <w:link w:val="Ttulo2Char"/>
    <w:uiPriority w:val="9"/>
    <w:semiHidden/>
    <w:unhideWhenUsed/>
    <w:qFormat/>
    <w:rsid w:val="00A75D8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Ttulo3">
    <w:name w:val="heading 3"/>
    <w:basedOn w:val="Normal"/>
    <w:next w:val="Normal"/>
    <w:link w:val="Ttulo3Char"/>
    <w:uiPriority w:val="9"/>
    <w:semiHidden/>
    <w:unhideWhenUsed/>
    <w:qFormat/>
    <w:rsid w:val="00A75D8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har"/>
    <w:uiPriority w:val="9"/>
    <w:unhideWhenUsed/>
    <w:qFormat/>
    <w:rsid w:val="00A75D83"/>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har"/>
    <w:uiPriority w:val="9"/>
    <w:semiHidden/>
    <w:unhideWhenUsed/>
    <w:qFormat/>
    <w:rsid w:val="00A75D83"/>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har"/>
    <w:uiPriority w:val="9"/>
    <w:semiHidden/>
    <w:unhideWhenUsed/>
    <w:qFormat/>
    <w:rsid w:val="00A75D83"/>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har"/>
    <w:uiPriority w:val="9"/>
    <w:semiHidden/>
    <w:unhideWhenUsed/>
    <w:qFormat/>
    <w:rsid w:val="00A75D83"/>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har"/>
    <w:uiPriority w:val="9"/>
    <w:semiHidden/>
    <w:unhideWhenUsed/>
    <w:qFormat/>
    <w:rsid w:val="00A75D8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har"/>
    <w:uiPriority w:val="9"/>
    <w:semiHidden/>
    <w:unhideWhenUsed/>
    <w:qFormat/>
    <w:rsid w:val="00A75D8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96390"/>
    <w:pPr>
      <w:ind w:left="720"/>
      <w:contextualSpacing/>
    </w:pPr>
  </w:style>
  <w:style w:type="character" w:customStyle="1" w:styleId="Ttulo1Char">
    <w:name w:val="Título 1 Char"/>
    <w:basedOn w:val="Fontepargpadro"/>
    <w:link w:val="Ttulo1"/>
    <w:uiPriority w:val="9"/>
    <w:rsid w:val="00A75D83"/>
    <w:rPr>
      <w:rFonts w:asciiTheme="majorHAnsi" w:eastAsiaTheme="majorEastAsia" w:hAnsiTheme="majorHAnsi" w:cstheme="majorBidi"/>
      <w:color w:val="2F5496" w:themeColor="accent1" w:themeShade="BF"/>
      <w:sz w:val="36"/>
      <w:szCs w:val="36"/>
    </w:rPr>
  </w:style>
  <w:style w:type="character" w:customStyle="1" w:styleId="Ttulo2Char">
    <w:name w:val="Título 2 Char"/>
    <w:basedOn w:val="Fontepargpadro"/>
    <w:link w:val="Ttulo2"/>
    <w:uiPriority w:val="9"/>
    <w:semiHidden/>
    <w:rsid w:val="00A75D83"/>
    <w:rPr>
      <w:rFonts w:asciiTheme="majorHAnsi" w:eastAsiaTheme="majorEastAsia" w:hAnsiTheme="majorHAnsi" w:cstheme="majorBidi"/>
      <w:color w:val="2F5496" w:themeColor="accent1" w:themeShade="BF"/>
      <w:sz w:val="28"/>
      <w:szCs w:val="28"/>
    </w:rPr>
  </w:style>
  <w:style w:type="character" w:customStyle="1" w:styleId="Ttulo3Char">
    <w:name w:val="Título 3 Char"/>
    <w:basedOn w:val="Fontepargpadro"/>
    <w:link w:val="Ttulo3"/>
    <w:uiPriority w:val="9"/>
    <w:semiHidden/>
    <w:rsid w:val="00A75D83"/>
    <w:rPr>
      <w:rFonts w:asciiTheme="majorHAnsi" w:eastAsiaTheme="majorEastAsia" w:hAnsiTheme="majorHAnsi" w:cstheme="majorBidi"/>
      <w:color w:val="404040" w:themeColor="text1" w:themeTint="BF"/>
      <w:sz w:val="26"/>
      <w:szCs w:val="26"/>
    </w:rPr>
  </w:style>
  <w:style w:type="character" w:customStyle="1" w:styleId="Ttulo4Char">
    <w:name w:val="Título 4 Char"/>
    <w:basedOn w:val="Fontepargpadro"/>
    <w:link w:val="Ttulo4"/>
    <w:uiPriority w:val="9"/>
    <w:rsid w:val="00A75D83"/>
    <w:rPr>
      <w:rFonts w:asciiTheme="majorHAnsi" w:eastAsiaTheme="majorEastAsia" w:hAnsiTheme="majorHAnsi" w:cstheme="majorBidi"/>
      <w:sz w:val="24"/>
      <w:szCs w:val="24"/>
    </w:rPr>
  </w:style>
  <w:style w:type="character" w:customStyle="1" w:styleId="Ttulo5Char">
    <w:name w:val="Título 5 Char"/>
    <w:basedOn w:val="Fontepargpadro"/>
    <w:link w:val="Ttulo5"/>
    <w:uiPriority w:val="9"/>
    <w:semiHidden/>
    <w:rsid w:val="00A75D83"/>
    <w:rPr>
      <w:rFonts w:asciiTheme="majorHAnsi" w:eastAsiaTheme="majorEastAsia" w:hAnsiTheme="majorHAnsi" w:cstheme="majorBidi"/>
      <w:i/>
      <w:iCs/>
      <w:sz w:val="22"/>
      <w:szCs w:val="22"/>
    </w:rPr>
  </w:style>
  <w:style w:type="character" w:customStyle="1" w:styleId="Ttulo6Char">
    <w:name w:val="Título 6 Char"/>
    <w:basedOn w:val="Fontepargpadro"/>
    <w:link w:val="Ttulo6"/>
    <w:uiPriority w:val="9"/>
    <w:semiHidden/>
    <w:rsid w:val="00A75D83"/>
    <w:rPr>
      <w:rFonts w:asciiTheme="majorHAnsi" w:eastAsiaTheme="majorEastAsia" w:hAnsiTheme="majorHAnsi" w:cstheme="majorBidi"/>
      <w:color w:val="595959" w:themeColor="text1" w:themeTint="A6"/>
    </w:rPr>
  </w:style>
  <w:style w:type="character" w:customStyle="1" w:styleId="Ttulo7Char">
    <w:name w:val="Título 7 Char"/>
    <w:basedOn w:val="Fontepargpadro"/>
    <w:link w:val="Ttulo7"/>
    <w:uiPriority w:val="9"/>
    <w:semiHidden/>
    <w:rsid w:val="00A75D83"/>
    <w:rPr>
      <w:rFonts w:asciiTheme="majorHAnsi" w:eastAsiaTheme="majorEastAsia" w:hAnsiTheme="majorHAnsi" w:cstheme="majorBidi"/>
      <w:i/>
      <w:iCs/>
      <w:color w:val="595959" w:themeColor="text1" w:themeTint="A6"/>
    </w:rPr>
  </w:style>
  <w:style w:type="character" w:customStyle="1" w:styleId="Ttulo8Char">
    <w:name w:val="Título 8 Char"/>
    <w:basedOn w:val="Fontepargpadro"/>
    <w:link w:val="Ttulo8"/>
    <w:uiPriority w:val="9"/>
    <w:semiHidden/>
    <w:rsid w:val="00A75D83"/>
    <w:rPr>
      <w:rFonts w:asciiTheme="majorHAnsi" w:eastAsiaTheme="majorEastAsia" w:hAnsiTheme="majorHAnsi" w:cstheme="majorBidi"/>
      <w:smallCaps/>
      <w:color w:val="595959" w:themeColor="text1" w:themeTint="A6"/>
    </w:rPr>
  </w:style>
  <w:style w:type="character" w:customStyle="1" w:styleId="Ttulo9Char">
    <w:name w:val="Título 9 Char"/>
    <w:basedOn w:val="Fontepargpadro"/>
    <w:link w:val="Ttulo9"/>
    <w:uiPriority w:val="9"/>
    <w:semiHidden/>
    <w:rsid w:val="00A75D83"/>
    <w:rPr>
      <w:rFonts w:asciiTheme="majorHAnsi" w:eastAsiaTheme="majorEastAsia" w:hAnsiTheme="majorHAnsi" w:cstheme="majorBidi"/>
      <w:i/>
      <w:iCs/>
      <w:smallCaps/>
      <w:color w:val="595959" w:themeColor="text1" w:themeTint="A6"/>
    </w:rPr>
  </w:style>
  <w:style w:type="paragraph" w:styleId="Legenda">
    <w:name w:val="caption"/>
    <w:basedOn w:val="Normal"/>
    <w:next w:val="Normal"/>
    <w:uiPriority w:val="35"/>
    <w:unhideWhenUsed/>
    <w:qFormat/>
    <w:rsid w:val="00A75D83"/>
    <w:pPr>
      <w:spacing w:line="240" w:lineRule="auto"/>
    </w:pPr>
    <w:rPr>
      <w:b/>
      <w:bCs/>
      <w:color w:val="404040" w:themeColor="text1" w:themeTint="BF"/>
      <w:sz w:val="20"/>
      <w:szCs w:val="20"/>
    </w:rPr>
  </w:style>
  <w:style w:type="paragraph" w:styleId="Ttulo">
    <w:name w:val="Title"/>
    <w:basedOn w:val="Normal"/>
    <w:next w:val="Normal"/>
    <w:link w:val="TtuloChar"/>
    <w:uiPriority w:val="10"/>
    <w:qFormat/>
    <w:rsid w:val="00A75D8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tuloChar">
    <w:name w:val="Título Char"/>
    <w:basedOn w:val="Fontepargpadro"/>
    <w:link w:val="Ttulo"/>
    <w:uiPriority w:val="10"/>
    <w:rsid w:val="00A75D83"/>
    <w:rPr>
      <w:rFonts w:asciiTheme="majorHAnsi" w:eastAsiaTheme="majorEastAsia" w:hAnsiTheme="majorHAnsi" w:cstheme="majorBidi"/>
      <w:color w:val="2F5496" w:themeColor="accent1" w:themeShade="BF"/>
      <w:spacing w:val="-7"/>
      <w:sz w:val="80"/>
      <w:szCs w:val="80"/>
    </w:rPr>
  </w:style>
  <w:style w:type="paragraph" w:styleId="Subttulo">
    <w:name w:val="Subtitle"/>
    <w:basedOn w:val="Normal"/>
    <w:next w:val="Normal"/>
    <w:link w:val="SubttuloChar"/>
    <w:uiPriority w:val="11"/>
    <w:qFormat/>
    <w:rsid w:val="00A75D8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har">
    <w:name w:val="Subtítulo Char"/>
    <w:basedOn w:val="Fontepargpadro"/>
    <w:link w:val="Subttulo"/>
    <w:uiPriority w:val="11"/>
    <w:rsid w:val="00A75D83"/>
    <w:rPr>
      <w:rFonts w:asciiTheme="majorHAnsi" w:eastAsiaTheme="majorEastAsia" w:hAnsiTheme="majorHAnsi" w:cstheme="majorBidi"/>
      <w:color w:val="404040" w:themeColor="text1" w:themeTint="BF"/>
      <w:sz w:val="30"/>
      <w:szCs w:val="30"/>
    </w:rPr>
  </w:style>
  <w:style w:type="character" w:styleId="Forte">
    <w:name w:val="Strong"/>
    <w:basedOn w:val="Fontepargpadro"/>
    <w:uiPriority w:val="22"/>
    <w:qFormat/>
    <w:rsid w:val="00A75D83"/>
    <w:rPr>
      <w:b/>
      <w:bCs/>
    </w:rPr>
  </w:style>
  <w:style w:type="character" w:styleId="nfase">
    <w:name w:val="Emphasis"/>
    <w:basedOn w:val="Fontepargpadro"/>
    <w:uiPriority w:val="20"/>
    <w:qFormat/>
    <w:rsid w:val="00A75D83"/>
    <w:rPr>
      <w:i/>
      <w:iCs/>
    </w:rPr>
  </w:style>
  <w:style w:type="paragraph" w:styleId="SemEspaamento">
    <w:name w:val="No Spacing"/>
    <w:uiPriority w:val="1"/>
    <w:qFormat/>
    <w:rsid w:val="00A75D83"/>
    <w:pPr>
      <w:spacing w:after="0" w:line="240" w:lineRule="auto"/>
    </w:pPr>
  </w:style>
  <w:style w:type="paragraph" w:styleId="Citao">
    <w:name w:val="Quote"/>
    <w:basedOn w:val="Normal"/>
    <w:next w:val="Normal"/>
    <w:link w:val="CitaoChar"/>
    <w:uiPriority w:val="29"/>
    <w:qFormat/>
    <w:rsid w:val="00A75D83"/>
    <w:pPr>
      <w:spacing w:before="240" w:after="240" w:line="252" w:lineRule="auto"/>
      <w:ind w:left="864" w:right="864"/>
      <w:jc w:val="center"/>
    </w:pPr>
    <w:rPr>
      <w:i/>
      <w:iCs/>
    </w:rPr>
  </w:style>
  <w:style w:type="character" w:customStyle="1" w:styleId="CitaoChar">
    <w:name w:val="Citação Char"/>
    <w:basedOn w:val="Fontepargpadro"/>
    <w:link w:val="Citao"/>
    <w:uiPriority w:val="29"/>
    <w:rsid w:val="00A75D83"/>
    <w:rPr>
      <w:i/>
      <w:iCs/>
    </w:rPr>
  </w:style>
  <w:style w:type="paragraph" w:styleId="CitaoIntensa">
    <w:name w:val="Intense Quote"/>
    <w:basedOn w:val="Normal"/>
    <w:next w:val="Normal"/>
    <w:link w:val="CitaoIntensaChar"/>
    <w:uiPriority w:val="30"/>
    <w:qFormat/>
    <w:rsid w:val="00A75D8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itaoIntensaChar">
    <w:name w:val="Citação Intensa Char"/>
    <w:basedOn w:val="Fontepargpadro"/>
    <w:link w:val="CitaoIntensa"/>
    <w:uiPriority w:val="30"/>
    <w:rsid w:val="00A75D83"/>
    <w:rPr>
      <w:rFonts w:asciiTheme="majorHAnsi" w:eastAsiaTheme="majorEastAsia" w:hAnsiTheme="majorHAnsi" w:cstheme="majorBidi"/>
      <w:color w:val="4472C4" w:themeColor="accent1"/>
      <w:sz w:val="28"/>
      <w:szCs w:val="28"/>
    </w:rPr>
  </w:style>
  <w:style w:type="character" w:styleId="nfaseSutil">
    <w:name w:val="Subtle Emphasis"/>
    <w:basedOn w:val="Fontepargpadro"/>
    <w:uiPriority w:val="19"/>
    <w:qFormat/>
    <w:rsid w:val="00A75D83"/>
    <w:rPr>
      <w:i/>
      <w:iCs/>
      <w:color w:val="595959" w:themeColor="text1" w:themeTint="A6"/>
    </w:rPr>
  </w:style>
  <w:style w:type="character" w:styleId="nfaseIntensa">
    <w:name w:val="Intense Emphasis"/>
    <w:basedOn w:val="Fontepargpadro"/>
    <w:uiPriority w:val="21"/>
    <w:qFormat/>
    <w:rsid w:val="00A75D83"/>
    <w:rPr>
      <w:b/>
      <w:bCs/>
      <w:i/>
      <w:iCs/>
    </w:rPr>
  </w:style>
  <w:style w:type="character" w:styleId="RefernciaSutil">
    <w:name w:val="Subtle Reference"/>
    <w:basedOn w:val="Fontepargpadro"/>
    <w:uiPriority w:val="31"/>
    <w:qFormat/>
    <w:rsid w:val="00A75D83"/>
    <w:rPr>
      <w:smallCaps/>
      <w:color w:val="404040" w:themeColor="text1" w:themeTint="BF"/>
    </w:rPr>
  </w:style>
  <w:style w:type="character" w:styleId="RefernciaIntensa">
    <w:name w:val="Intense Reference"/>
    <w:basedOn w:val="Fontepargpadro"/>
    <w:uiPriority w:val="32"/>
    <w:qFormat/>
    <w:rsid w:val="00A75D83"/>
    <w:rPr>
      <w:b/>
      <w:bCs/>
      <w:smallCaps/>
      <w:u w:val="single"/>
    </w:rPr>
  </w:style>
  <w:style w:type="character" w:styleId="TtulodoLivro">
    <w:name w:val="Book Title"/>
    <w:basedOn w:val="Fontepargpadro"/>
    <w:uiPriority w:val="33"/>
    <w:qFormat/>
    <w:rsid w:val="00A75D83"/>
    <w:rPr>
      <w:b/>
      <w:bCs/>
      <w:smallCaps/>
    </w:rPr>
  </w:style>
  <w:style w:type="paragraph" w:styleId="CabealhodoSumrio">
    <w:name w:val="TOC Heading"/>
    <w:basedOn w:val="Ttulo1"/>
    <w:next w:val="Normal"/>
    <w:uiPriority w:val="39"/>
    <w:semiHidden/>
    <w:unhideWhenUsed/>
    <w:qFormat/>
    <w:rsid w:val="00A75D83"/>
    <w:pPr>
      <w:outlineLvl w:val="9"/>
    </w:pPr>
  </w:style>
  <w:style w:type="paragraph" w:styleId="Textodenotaderodap">
    <w:name w:val="footnote text"/>
    <w:basedOn w:val="Normal"/>
    <w:link w:val="TextodenotaderodapChar"/>
    <w:uiPriority w:val="99"/>
    <w:semiHidden/>
    <w:unhideWhenUsed/>
    <w:rsid w:val="004739A4"/>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739A4"/>
    <w:rPr>
      <w:sz w:val="20"/>
      <w:szCs w:val="20"/>
    </w:rPr>
  </w:style>
  <w:style w:type="character" w:styleId="Refdenotaderodap">
    <w:name w:val="footnote reference"/>
    <w:basedOn w:val="Fontepargpadro"/>
    <w:uiPriority w:val="99"/>
    <w:semiHidden/>
    <w:unhideWhenUsed/>
    <w:rsid w:val="004739A4"/>
    <w:rPr>
      <w:vertAlign w:val="superscript"/>
    </w:rPr>
  </w:style>
  <w:style w:type="table" w:styleId="Tabelacomgrade">
    <w:name w:val="Table Grid"/>
    <w:basedOn w:val="Tabelanormal"/>
    <w:uiPriority w:val="39"/>
    <w:rsid w:val="00C10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52230"/>
    <w:rPr>
      <w:color w:val="0000FF"/>
      <w:u w:val="single"/>
    </w:rPr>
  </w:style>
  <w:style w:type="character" w:styleId="MenoPendente">
    <w:name w:val="Unresolved Mention"/>
    <w:basedOn w:val="Fontepargpadro"/>
    <w:uiPriority w:val="99"/>
    <w:semiHidden/>
    <w:unhideWhenUsed/>
    <w:rsid w:val="001320D5"/>
    <w:rPr>
      <w:color w:val="605E5C"/>
      <w:shd w:val="clear" w:color="auto" w:fill="E1DFDD"/>
    </w:rPr>
  </w:style>
  <w:style w:type="character" w:styleId="TextodoEspaoReservado">
    <w:name w:val="Placeholder Text"/>
    <w:basedOn w:val="Fontepargpadro"/>
    <w:uiPriority w:val="99"/>
    <w:semiHidden/>
    <w:rsid w:val="00851959"/>
    <w:rPr>
      <w:color w:val="808080"/>
    </w:rPr>
  </w:style>
  <w:style w:type="character" w:customStyle="1" w:styleId="mtext">
    <w:name w:val="mtext"/>
    <w:basedOn w:val="Fontepargpadro"/>
    <w:rsid w:val="000C556E"/>
  </w:style>
  <w:style w:type="character" w:customStyle="1" w:styleId="mi">
    <w:name w:val="mi"/>
    <w:basedOn w:val="Fontepargpadro"/>
    <w:rsid w:val="000C556E"/>
  </w:style>
  <w:style w:type="character" w:customStyle="1" w:styleId="mo">
    <w:name w:val="mo"/>
    <w:basedOn w:val="Fontepargpadro"/>
    <w:rsid w:val="000C556E"/>
  </w:style>
  <w:style w:type="character" w:customStyle="1" w:styleId="mn">
    <w:name w:val="mn"/>
    <w:basedOn w:val="Fontepargpadro"/>
    <w:rsid w:val="000C556E"/>
  </w:style>
  <w:style w:type="character" w:customStyle="1" w:styleId="mjxassistivemathml">
    <w:name w:val="mjx_assistive_mathml"/>
    <w:basedOn w:val="Fontepargpadro"/>
    <w:rsid w:val="00B256EC"/>
  </w:style>
  <w:style w:type="character" w:customStyle="1" w:styleId="msqrt">
    <w:name w:val="msqrt"/>
    <w:basedOn w:val="Fontepargpadro"/>
    <w:rsid w:val="00EE2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73347">
      <w:bodyDiv w:val="1"/>
      <w:marLeft w:val="0"/>
      <w:marRight w:val="0"/>
      <w:marTop w:val="0"/>
      <w:marBottom w:val="0"/>
      <w:divBdr>
        <w:top w:val="none" w:sz="0" w:space="0" w:color="auto"/>
        <w:left w:val="none" w:sz="0" w:space="0" w:color="auto"/>
        <w:bottom w:val="none" w:sz="0" w:space="0" w:color="auto"/>
        <w:right w:val="none" w:sz="0" w:space="0" w:color="auto"/>
      </w:divBdr>
    </w:div>
    <w:div w:id="305936264">
      <w:bodyDiv w:val="1"/>
      <w:marLeft w:val="0"/>
      <w:marRight w:val="0"/>
      <w:marTop w:val="0"/>
      <w:marBottom w:val="0"/>
      <w:divBdr>
        <w:top w:val="none" w:sz="0" w:space="0" w:color="auto"/>
        <w:left w:val="none" w:sz="0" w:space="0" w:color="auto"/>
        <w:bottom w:val="none" w:sz="0" w:space="0" w:color="auto"/>
        <w:right w:val="none" w:sz="0" w:space="0" w:color="auto"/>
      </w:divBdr>
    </w:div>
    <w:div w:id="335034179">
      <w:bodyDiv w:val="1"/>
      <w:marLeft w:val="0"/>
      <w:marRight w:val="0"/>
      <w:marTop w:val="0"/>
      <w:marBottom w:val="0"/>
      <w:divBdr>
        <w:top w:val="none" w:sz="0" w:space="0" w:color="auto"/>
        <w:left w:val="none" w:sz="0" w:space="0" w:color="auto"/>
        <w:bottom w:val="none" w:sz="0" w:space="0" w:color="auto"/>
        <w:right w:val="none" w:sz="0" w:space="0" w:color="auto"/>
      </w:divBdr>
    </w:div>
    <w:div w:id="537552701">
      <w:bodyDiv w:val="1"/>
      <w:marLeft w:val="0"/>
      <w:marRight w:val="0"/>
      <w:marTop w:val="0"/>
      <w:marBottom w:val="0"/>
      <w:divBdr>
        <w:top w:val="none" w:sz="0" w:space="0" w:color="auto"/>
        <w:left w:val="none" w:sz="0" w:space="0" w:color="auto"/>
        <w:bottom w:val="none" w:sz="0" w:space="0" w:color="auto"/>
        <w:right w:val="none" w:sz="0" w:space="0" w:color="auto"/>
      </w:divBdr>
    </w:div>
    <w:div w:id="588662955">
      <w:bodyDiv w:val="1"/>
      <w:marLeft w:val="0"/>
      <w:marRight w:val="0"/>
      <w:marTop w:val="0"/>
      <w:marBottom w:val="0"/>
      <w:divBdr>
        <w:top w:val="none" w:sz="0" w:space="0" w:color="auto"/>
        <w:left w:val="none" w:sz="0" w:space="0" w:color="auto"/>
        <w:bottom w:val="none" w:sz="0" w:space="0" w:color="auto"/>
        <w:right w:val="none" w:sz="0" w:space="0" w:color="auto"/>
      </w:divBdr>
    </w:div>
    <w:div w:id="592713752">
      <w:bodyDiv w:val="1"/>
      <w:marLeft w:val="0"/>
      <w:marRight w:val="0"/>
      <w:marTop w:val="0"/>
      <w:marBottom w:val="0"/>
      <w:divBdr>
        <w:top w:val="none" w:sz="0" w:space="0" w:color="auto"/>
        <w:left w:val="none" w:sz="0" w:space="0" w:color="auto"/>
        <w:bottom w:val="none" w:sz="0" w:space="0" w:color="auto"/>
        <w:right w:val="none" w:sz="0" w:space="0" w:color="auto"/>
      </w:divBdr>
    </w:div>
    <w:div w:id="809396370">
      <w:bodyDiv w:val="1"/>
      <w:marLeft w:val="0"/>
      <w:marRight w:val="0"/>
      <w:marTop w:val="0"/>
      <w:marBottom w:val="0"/>
      <w:divBdr>
        <w:top w:val="none" w:sz="0" w:space="0" w:color="auto"/>
        <w:left w:val="none" w:sz="0" w:space="0" w:color="auto"/>
        <w:bottom w:val="none" w:sz="0" w:space="0" w:color="auto"/>
        <w:right w:val="none" w:sz="0" w:space="0" w:color="auto"/>
      </w:divBdr>
    </w:div>
    <w:div w:id="845050440">
      <w:bodyDiv w:val="1"/>
      <w:marLeft w:val="0"/>
      <w:marRight w:val="0"/>
      <w:marTop w:val="0"/>
      <w:marBottom w:val="0"/>
      <w:divBdr>
        <w:top w:val="none" w:sz="0" w:space="0" w:color="auto"/>
        <w:left w:val="none" w:sz="0" w:space="0" w:color="auto"/>
        <w:bottom w:val="none" w:sz="0" w:space="0" w:color="auto"/>
        <w:right w:val="none" w:sz="0" w:space="0" w:color="auto"/>
      </w:divBdr>
    </w:div>
    <w:div w:id="863134628">
      <w:bodyDiv w:val="1"/>
      <w:marLeft w:val="0"/>
      <w:marRight w:val="0"/>
      <w:marTop w:val="0"/>
      <w:marBottom w:val="0"/>
      <w:divBdr>
        <w:top w:val="none" w:sz="0" w:space="0" w:color="auto"/>
        <w:left w:val="none" w:sz="0" w:space="0" w:color="auto"/>
        <w:bottom w:val="none" w:sz="0" w:space="0" w:color="auto"/>
        <w:right w:val="none" w:sz="0" w:space="0" w:color="auto"/>
      </w:divBdr>
    </w:div>
    <w:div w:id="980689748">
      <w:bodyDiv w:val="1"/>
      <w:marLeft w:val="0"/>
      <w:marRight w:val="0"/>
      <w:marTop w:val="0"/>
      <w:marBottom w:val="0"/>
      <w:divBdr>
        <w:top w:val="none" w:sz="0" w:space="0" w:color="auto"/>
        <w:left w:val="none" w:sz="0" w:space="0" w:color="auto"/>
        <w:bottom w:val="none" w:sz="0" w:space="0" w:color="auto"/>
        <w:right w:val="none" w:sz="0" w:space="0" w:color="auto"/>
      </w:divBdr>
    </w:div>
    <w:div w:id="1263955622">
      <w:bodyDiv w:val="1"/>
      <w:marLeft w:val="0"/>
      <w:marRight w:val="0"/>
      <w:marTop w:val="0"/>
      <w:marBottom w:val="0"/>
      <w:divBdr>
        <w:top w:val="none" w:sz="0" w:space="0" w:color="auto"/>
        <w:left w:val="none" w:sz="0" w:space="0" w:color="auto"/>
        <w:bottom w:val="none" w:sz="0" w:space="0" w:color="auto"/>
        <w:right w:val="none" w:sz="0" w:space="0" w:color="auto"/>
      </w:divBdr>
    </w:div>
    <w:div w:id="1526403613">
      <w:bodyDiv w:val="1"/>
      <w:marLeft w:val="0"/>
      <w:marRight w:val="0"/>
      <w:marTop w:val="0"/>
      <w:marBottom w:val="0"/>
      <w:divBdr>
        <w:top w:val="none" w:sz="0" w:space="0" w:color="auto"/>
        <w:left w:val="none" w:sz="0" w:space="0" w:color="auto"/>
        <w:bottom w:val="none" w:sz="0" w:space="0" w:color="auto"/>
        <w:right w:val="none" w:sz="0" w:space="0" w:color="auto"/>
      </w:divBdr>
    </w:div>
    <w:div w:id="1561820205">
      <w:bodyDiv w:val="1"/>
      <w:marLeft w:val="0"/>
      <w:marRight w:val="0"/>
      <w:marTop w:val="0"/>
      <w:marBottom w:val="0"/>
      <w:divBdr>
        <w:top w:val="none" w:sz="0" w:space="0" w:color="auto"/>
        <w:left w:val="none" w:sz="0" w:space="0" w:color="auto"/>
        <w:bottom w:val="none" w:sz="0" w:space="0" w:color="auto"/>
        <w:right w:val="none" w:sz="0" w:space="0" w:color="auto"/>
      </w:divBdr>
    </w:div>
    <w:div w:id="1713963727">
      <w:bodyDiv w:val="1"/>
      <w:marLeft w:val="0"/>
      <w:marRight w:val="0"/>
      <w:marTop w:val="0"/>
      <w:marBottom w:val="0"/>
      <w:divBdr>
        <w:top w:val="none" w:sz="0" w:space="0" w:color="auto"/>
        <w:left w:val="none" w:sz="0" w:space="0" w:color="auto"/>
        <w:bottom w:val="none" w:sz="0" w:space="0" w:color="auto"/>
        <w:right w:val="none" w:sz="0" w:space="0" w:color="auto"/>
      </w:divBdr>
    </w:div>
    <w:div w:id="1871602192">
      <w:bodyDiv w:val="1"/>
      <w:marLeft w:val="0"/>
      <w:marRight w:val="0"/>
      <w:marTop w:val="0"/>
      <w:marBottom w:val="0"/>
      <w:divBdr>
        <w:top w:val="none" w:sz="0" w:space="0" w:color="auto"/>
        <w:left w:val="none" w:sz="0" w:space="0" w:color="auto"/>
        <w:bottom w:val="none" w:sz="0" w:space="0" w:color="auto"/>
        <w:right w:val="none" w:sz="0" w:space="0" w:color="auto"/>
      </w:divBdr>
    </w:div>
    <w:div w:id="1889028258">
      <w:bodyDiv w:val="1"/>
      <w:marLeft w:val="0"/>
      <w:marRight w:val="0"/>
      <w:marTop w:val="0"/>
      <w:marBottom w:val="0"/>
      <w:divBdr>
        <w:top w:val="none" w:sz="0" w:space="0" w:color="auto"/>
        <w:left w:val="none" w:sz="0" w:space="0" w:color="auto"/>
        <w:bottom w:val="none" w:sz="0" w:space="0" w:color="auto"/>
        <w:right w:val="none" w:sz="0" w:space="0" w:color="auto"/>
      </w:divBdr>
    </w:div>
    <w:div w:id="1973052013">
      <w:bodyDiv w:val="1"/>
      <w:marLeft w:val="0"/>
      <w:marRight w:val="0"/>
      <w:marTop w:val="0"/>
      <w:marBottom w:val="0"/>
      <w:divBdr>
        <w:top w:val="none" w:sz="0" w:space="0" w:color="auto"/>
        <w:left w:val="none" w:sz="0" w:space="0" w:color="auto"/>
        <w:bottom w:val="none" w:sz="0" w:space="0" w:color="auto"/>
        <w:right w:val="none" w:sz="0" w:space="0" w:color="auto"/>
      </w:divBdr>
    </w:div>
    <w:div w:id="1978873146">
      <w:bodyDiv w:val="1"/>
      <w:marLeft w:val="0"/>
      <w:marRight w:val="0"/>
      <w:marTop w:val="0"/>
      <w:marBottom w:val="0"/>
      <w:divBdr>
        <w:top w:val="none" w:sz="0" w:space="0" w:color="auto"/>
        <w:left w:val="none" w:sz="0" w:space="0" w:color="auto"/>
        <w:bottom w:val="none" w:sz="0" w:space="0" w:color="auto"/>
        <w:right w:val="none" w:sz="0" w:space="0" w:color="auto"/>
      </w:divBdr>
    </w:div>
    <w:div w:id="1989506842">
      <w:bodyDiv w:val="1"/>
      <w:marLeft w:val="0"/>
      <w:marRight w:val="0"/>
      <w:marTop w:val="0"/>
      <w:marBottom w:val="0"/>
      <w:divBdr>
        <w:top w:val="none" w:sz="0" w:space="0" w:color="auto"/>
        <w:left w:val="none" w:sz="0" w:space="0" w:color="auto"/>
        <w:bottom w:val="none" w:sz="0" w:space="0" w:color="auto"/>
        <w:right w:val="none" w:sz="0" w:space="0" w:color="auto"/>
      </w:divBdr>
    </w:div>
    <w:div w:id="212167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co.re/525262" TargetMode="External"/><Relationship Id="rId13" Type="http://schemas.openxmlformats.org/officeDocument/2006/relationships/hyperlink" Target="https://tinyco.re/52526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inyco.re/17684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nyco.re/176849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inyco.re/6701388" TargetMode="External"/><Relationship Id="rId4" Type="http://schemas.openxmlformats.org/officeDocument/2006/relationships/settings" Target="settings.xml"/><Relationship Id="rId9" Type="http://schemas.openxmlformats.org/officeDocument/2006/relationships/hyperlink" Target="https://tinyco.re/9465901"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1D631-9538-490A-9F4B-8C7377033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8</Pages>
  <Words>3178</Words>
  <Characters>17164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26</cp:revision>
  <dcterms:created xsi:type="dcterms:W3CDTF">2019-08-26T19:58:00Z</dcterms:created>
  <dcterms:modified xsi:type="dcterms:W3CDTF">2019-08-27T17:23:00Z</dcterms:modified>
</cp:coreProperties>
</file>